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A030B" w:rsidRPr="00020FD9" w:rsidRDefault="000F24DF" w:rsidP="00020FD9">
      <w:pPr>
        <w:widowControl/>
        <w:jc w:val="center"/>
        <w:rPr>
          <w:rFonts w:ascii="Arial" w:hAnsi="Arial" w:cs="Arial"/>
          <w:noProof/>
        </w:rPr>
      </w:pPr>
      <w:r w:rsidRPr="001D2792">
        <w:rPr>
          <w:rFonts w:ascii="Arial" w:hAnsi="Arial" w:cs="Arial"/>
          <w:noProof/>
        </w:rPr>
        <w:fldChar w:fldCharType="begin"/>
      </w:r>
      <w:r w:rsidR="006A030B" w:rsidRPr="001D2792">
        <w:rPr>
          <w:rFonts w:ascii="Arial" w:hAnsi="Arial" w:cs="Arial"/>
          <w:noProof/>
        </w:rPr>
        <w:instrText>ADVANCE \d4</w:instrText>
      </w:r>
      <w:r w:rsidRPr="001D2792">
        <w:rPr>
          <w:rFonts w:ascii="Arial" w:hAnsi="Arial" w:cs="Arial"/>
          <w:noProof/>
        </w:rPr>
        <w:fldChar w:fldCharType="end"/>
      </w:r>
      <w:r w:rsidR="00AC3035" w:rsidRPr="00AC3035">
        <w:rPr>
          <w:rFonts w:ascii="Arial" w:hAnsi="Arial" w:cs="Arial"/>
          <w:b/>
          <w:bCs/>
          <w:i/>
          <w:iCs/>
          <w:noProof/>
        </w:rPr>
        <w:t xml:space="preserve"> </w:t>
      </w:r>
      <w:r w:rsidR="00AC3035" w:rsidRPr="00AC3035">
        <w:rPr>
          <w:rFonts w:ascii="Arial" w:hAnsi="Arial" w:cs="Arial"/>
          <w:noProof/>
        </w:rPr>
        <w:drawing>
          <wp:inline distT="0" distB="0" distL="0" distR="0">
            <wp:extent cx="664210" cy="638175"/>
            <wp:effectExtent l="19050" t="0" r="2540" b="0"/>
            <wp:docPr id="1" name="Picture 1" descr="APAB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ABA Logo"/>
                    <pic:cNvPicPr>
                      <a:picLocks noChangeAspect="1" noChangeArrowheads="1"/>
                    </pic:cNvPicPr>
                  </pic:nvPicPr>
                  <pic:blipFill>
                    <a:blip r:embed="rId8" cstate="print"/>
                    <a:srcRect/>
                    <a:stretch>
                      <a:fillRect/>
                    </a:stretch>
                  </pic:blipFill>
                  <pic:spPr bwMode="auto">
                    <a:xfrm>
                      <a:off x="0" y="0"/>
                      <a:ext cx="664210" cy="638175"/>
                    </a:xfrm>
                    <a:prstGeom prst="rect">
                      <a:avLst/>
                    </a:prstGeom>
                    <a:noFill/>
                    <a:ln w="9525">
                      <a:noFill/>
                      <a:miter lim="800000"/>
                      <a:headEnd/>
                      <a:tailEnd/>
                    </a:ln>
                  </pic:spPr>
                </pic:pic>
              </a:graphicData>
            </a:graphic>
          </wp:inline>
        </w:drawing>
      </w:r>
    </w:p>
    <w:p w:rsidR="00AC3035" w:rsidRDefault="00AC3035" w:rsidP="006A030B">
      <w:pPr>
        <w:widowControl/>
        <w:jc w:val="center"/>
        <w:rPr>
          <w:rFonts w:ascii="Arial" w:hAnsi="Arial" w:cs="Arial"/>
          <w:b/>
          <w:bCs/>
          <w:iCs/>
          <w:noProof/>
          <w:sz w:val="28"/>
          <w:u w:val="single"/>
        </w:rPr>
      </w:pPr>
    </w:p>
    <w:p w:rsidR="006A030B" w:rsidRPr="001D2792" w:rsidRDefault="006A030B" w:rsidP="006A030B">
      <w:pPr>
        <w:widowControl/>
        <w:jc w:val="center"/>
        <w:rPr>
          <w:rFonts w:ascii="Arial" w:hAnsi="Arial" w:cs="Arial"/>
          <w:b/>
          <w:bCs/>
          <w:iCs/>
          <w:noProof/>
          <w:sz w:val="28"/>
          <w:u w:val="single"/>
        </w:rPr>
      </w:pPr>
      <w:r w:rsidRPr="001D2792">
        <w:rPr>
          <w:rFonts w:ascii="Arial" w:hAnsi="Arial" w:cs="Arial"/>
          <w:b/>
          <w:bCs/>
          <w:iCs/>
          <w:noProof/>
          <w:sz w:val="28"/>
          <w:u w:val="single"/>
        </w:rPr>
        <w:t>ASIAN PACIFIC AMERICAN BAR ASSOCIATION</w:t>
      </w:r>
    </w:p>
    <w:p w:rsidR="006A030B" w:rsidRPr="001D2792" w:rsidRDefault="006A030B" w:rsidP="006A030B">
      <w:pPr>
        <w:widowControl/>
        <w:jc w:val="center"/>
        <w:rPr>
          <w:rFonts w:ascii="Arial" w:hAnsi="Arial" w:cs="Arial"/>
          <w:b/>
          <w:bCs/>
          <w:iCs/>
          <w:noProof/>
          <w:sz w:val="28"/>
          <w:u w:val="single"/>
        </w:rPr>
      </w:pPr>
      <w:r w:rsidRPr="001D2792">
        <w:rPr>
          <w:rFonts w:ascii="Arial" w:hAnsi="Arial" w:cs="Arial"/>
          <w:b/>
          <w:bCs/>
          <w:iCs/>
          <w:noProof/>
          <w:sz w:val="28"/>
          <w:u w:val="single"/>
        </w:rPr>
        <w:t>OF LOS ANGELES COUNTY</w:t>
      </w:r>
    </w:p>
    <w:p w:rsidR="006A030B" w:rsidRPr="001D2792" w:rsidRDefault="006A030B" w:rsidP="006A030B">
      <w:pPr>
        <w:widowControl/>
        <w:ind w:right="-360"/>
        <w:jc w:val="center"/>
        <w:rPr>
          <w:rFonts w:ascii="Arial" w:hAnsi="Arial" w:cs="Arial"/>
          <w:b/>
          <w:bCs/>
          <w:iCs/>
          <w:noProof/>
          <w:sz w:val="28"/>
        </w:rPr>
      </w:pPr>
    </w:p>
    <w:p w:rsidR="006A030B" w:rsidRPr="001D2792" w:rsidRDefault="006A030B" w:rsidP="006A030B">
      <w:pPr>
        <w:widowControl/>
        <w:ind w:right="-360"/>
        <w:jc w:val="center"/>
        <w:rPr>
          <w:rFonts w:ascii="Arial" w:hAnsi="Arial" w:cs="Arial"/>
          <w:b/>
          <w:bCs/>
          <w:iCs/>
          <w:noProof/>
          <w:sz w:val="28"/>
          <w:u w:val="single"/>
        </w:rPr>
      </w:pPr>
      <w:r w:rsidRPr="001D2792">
        <w:rPr>
          <w:rFonts w:ascii="Arial" w:hAnsi="Arial" w:cs="Arial"/>
          <w:b/>
          <w:bCs/>
          <w:iCs/>
          <w:noProof/>
          <w:sz w:val="28"/>
          <w:u w:val="single"/>
        </w:rPr>
        <w:t>MOCK ORAL ARGUMENT EVENT</w:t>
      </w:r>
    </w:p>
    <w:p w:rsidR="006A030B" w:rsidRPr="001D2792" w:rsidRDefault="006A030B" w:rsidP="006A030B">
      <w:pPr>
        <w:widowControl/>
        <w:ind w:right="-360"/>
        <w:jc w:val="center"/>
        <w:rPr>
          <w:rFonts w:ascii="Arial" w:hAnsi="Arial" w:cs="Arial"/>
          <w:b/>
          <w:bCs/>
          <w:iCs/>
          <w:noProof/>
          <w:sz w:val="28"/>
        </w:rPr>
      </w:pPr>
      <w:r w:rsidRPr="001D2792">
        <w:rPr>
          <w:rFonts w:ascii="Arial" w:hAnsi="Arial" w:cs="Arial"/>
          <w:b/>
          <w:bCs/>
          <w:iCs/>
          <w:noProof/>
          <w:sz w:val="28"/>
          <w:u w:val="single"/>
        </w:rPr>
        <w:t>Date</w:t>
      </w:r>
      <w:r w:rsidRPr="001D2792">
        <w:rPr>
          <w:rFonts w:ascii="Arial" w:hAnsi="Arial" w:cs="Arial"/>
          <w:b/>
          <w:bCs/>
          <w:iCs/>
          <w:noProof/>
          <w:sz w:val="28"/>
        </w:rPr>
        <w:t>: Weds., Nov. 30, 2016</w:t>
      </w:r>
    </w:p>
    <w:p w:rsidR="006A030B" w:rsidRPr="001D2792" w:rsidRDefault="006A030B" w:rsidP="006A030B">
      <w:pPr>
        <w:widowControl/>
        <w:ind w:right="-360"/>
        <w:jc w:val="center"/>
        <w:rPr>
          <w:rFonts w:ascii="Arial" w:hAnsi="Arial" w:cs="Arial"/>
          <w:b/>
          <w:bCs/>
          <w:iCs/>
          <w:noProof/>
          <w:sz w:val="28"/>
        </w:rPr>
      </w:pPr>
      <w:r w:rsidRPr="001D2792">
        <w:rPr>
          <w:rFonts w:ascii="Arial" w:hAnsi="Arial" w:cs="Arial"/>
          <w:b/>
          <w:bCs/>
          <w:iCs/>
          <w:noProof/>
          <w:sz w:val="28"/>
          <w:u w:val="single"/>
        </w:rPr>
        <w:t>Time</w:t>
      </w:r>
      <w:r w:rsidRPr="001D2792">
        <w:rPr>
          <w:rFonts w:ascii="Arial" w:hAnsi="Arial" w:cs="Arial"/>
          <w:b/>
          <w:bCs/>
          <w:iCs/>
          <w:noProof/>
          <w:sz w:val="28"/>
        </w:rPr>
        <w:t>: 6:00-9:00 p.m.</w:t>
      </w:r>
      <w:r w:rsidR="009C706F">
        <w:rPr>
          <w:rFonts w:ascii="Arial" w:hAnsi="Arial" w:cs="Arial"/>
          <w:b/>
          <w:bCs/>
          <w:iCs/>
          <w:noProof/>
          <w:sz w:val="28"/>
        </w:rPr>
        <w:t xml:space="preserve"> (short reception from 7:30-8:00 p.m.)</w:t>
      </w:r>
    </w:p>
    <w:p w:rsidR="009C706F" w:rsidRDefault="006A030B" w:rsidP="006A030B">
      <w:pPr>
        <w:widowControl/>
        <w:ind w:right="-360"/>
        <w:jc w:val="center"/>
        <w:rPr>
          <w:rFonts w:ascii="Arial" w:hAnsi="Arial" w:cs="Arial"/>
          <w:b/>
          <w:bCs/>
          <w:iCs/>
          <w:noProof/>
          <w:sz w:val="28"/>
          <w:szCs w:val="28"/>
        </w:rPr>
      </w:pPr>
      <w:r w:rsidRPr="001D2792">
        <w:rPr>
          <w:rFonts w:ascii="Arial" w:hAnsi="Arial" w:cs="Arial"/>
          <w:b/>
          <w:bCs/>
          <w:iCs/>
          <w:noProof/>
          <w:sz w:val="28"/>
          <w:szCs w:val="28"/>
          <w:u w:val="single"/>
        </w:rPr>
        <w:t>Location</w:t>
      </w:r>
      <w:r w:rsidRPr="001D2792">
        <w:rPr>
          <w:rFonts w:ascii="Arial" w:hAnsi="Arial" w:cs="Arial"/>
          <w:b/>
          <w:bCs/>
          <w:iCs/>
          <w:noProof/>
          <w:sz w:val="28"/>
          <w:szCs w:val="28"/>
        </w:rPr>
        <w:t xml:space="preserve"> (tent</w:t>
      </w:r>
      <w:r w:rsidR="009C706F">
        <w:rPr>
          <w:rFonts w:ascii="Arial" w:hAnsi="Arial" w:cs="Arial"/>
          <w:b/>
          <w:bCs/>
          <w:iCs/>
          <w:noProof/>
          <w:sz w:val="28"/>
          <w:szCs w:val="28"/>
        </w:rPr>
        <w:t>ative): Southwestern Law School</w:t>
      </w:r>
      <w:r w:rsidRPr="001D2792">
        <w:rPr>
          <w:rFonts w:ascii="Arial" w:hAnsi="Arial" w:cs="Arial"/>
          <w:b/>
          <w:bCs/>
          <w:iCs/>
          <w:noProof/>
          <w:sz w:val="28"/>
          <w:szCs w:val="28"/>
        </w:rPr>
        <w:t xml:space="preserve"> </w:t>
      </w:r>
    </w:p>
    <w:p w:rsidR="006A030B" w:rsidRPr="001D2792" w:rsidRDefault="006A030B" w:rsidP="006A030B">
      <w:pPr>
        <w:widowControl/>
        <w:ind w:right="-360"/>
        <w:jc w:val="center"/>
        <w:rPr>
          <w:rFonts w:ascii="Arial" w:hAnsi="Arial" w:cs="Arial"/>
          <w:b/>
          <w:sz w:val="28"/>
          <w:szCs w:val="28"/>
          <w:shd w:val="clear" w:color="auto" w:fill="FFFFFF"/>
        </w:rPr>
      </w:pPr>
      <w:r w:rsidRPr="001D2792">
        <w:rPr>
          <w:rFonts w:ascii="Arial" w:hAnsi="Arial" w:cs="Arial"/>
          <w:b/>
          <w:sz w:val="28"/>
          <w:szCs w:val="28"/>
          <w:shd w:val="clear" w:color="auto" w:fill="FFFFFF"/>
        </w:rPr>
        <w:t>3050 Wilshire Blvd, Los Angeles, CA 90010</w:t>
      </w:r>
    </w:p>
    <w:p w:rsidR="00945671" w:rsidRPr="001D2792" w:rsidRDefault="00945671" w:rsidP="00020FD9">
      <w:pPr>
        <w:widowControl/>
        <w:ind w:right="-360"/>
        <w:rPr>
          <w:rFonts w:ascii="Arial" w:hAnsi="Arial" w:cs="Arial"/>
          <w:b/>
          <w:sz w:val="28"/>
          <w:szCs w:val="28"/>
          <w:shd w:val="clear" w:color="auto" w:fill="FFFFFF"/>
        </w:rPr>
      </w:pPr>
    </w:p>
    <w:p w:rsidR="006A030B" w:rsidRPr="001D2792" w:rsidRDefault="00945671" w:rsidP="006A030B">
      <w:pPr>
        <w:widowControl/>
        <w:ind w:right="-360"/>
        <w:jc w:val="center"/>
        <w:rPr>
          <w:rFonts w:ascii="Arial" w:hAnsi="Arial" w:cs="Arial"/>
          <w:b/>
          <w:bCs/>
          <w:noProof/>
          <w:u w:val="single"/>
        </w:rPr>
      </w:pPr>
      <w:r w:rsidRPr="001D2792">
        <w:rPr>
          <w:rFonts w:ascii="Arial" w:hAnsi="Arial" w:cs="Arial"/>
          <w:b/>
          <w:sz w:val="28"/>
          <w:szCs w:val="28"/>
          <w:u w:val="single"/>
          <w:shd w:val="clear" w:color="auto" w:fill="FFFFFF"/>
        </w:rPr>
        <w:t>DEADLINE TO APPLY</w:t>
      </w:r>
      <w:r w:rsidRPr="001D2792">
        <w:rPr>
          <w:rFonts w:ascii="Arial" w:hAnsi="Arial" w:cs="Arial"/>
          <w:b/>
          <w:sz w:val="28"/>
          <w:szCs w:val="28"/>
          <w:shd w:val="clear" w:color="auto" w:fill="FFFFFF"/>
        </w:rPr>
        <w:t xml:space="preserve">: Nov. 9, 2016 </w:t>
      </w:r>
    </w:p>
    <w:p w:rsidR="00945671" w:rsidRPr="001D2792" w:rsidRDefault="00945671" w:rsidP="006A030B">
      <w:pPr>
        <w:widowControl/>
        <w:ind w:right="-360"/>
        <w:jc w:val="center"/>
        <w:rPr>
          <w:rFonts w:ascii="Arial" w:hAnsi="Arial" w:cs="Arial"/>
          <w:b/>
          <w:bCs/>
          <w:iCs/>
          <w:noProof/>
          <w:sz w:val="28"/>
        </w:rPr>
      </w:pPr>
    </w:p>
    <w:p w:rsidR="00945671" w:rsidRPr="001D2792" w:rsidRDefault="00945671" w:rsidP="00945671">
      <w:pPr>
        <w:widowControl/>
        <w:ind w:firstLine="720"/>
        <w:rPr>
          <w:rFonts w:ascii="Arial" w:hAnsi="Arial" w:cs="Arial"/>
        </w:rPr>
      </w:pPr>
      <w:r w:rsidRPr="001D2792">
        <w:rPr>
          <w:rFonts w:ascii="Arial" w:hAnsi="Arial" w:cs="Arial"/>
          <w:noProof/>
        </w:rPr>
        <w:t>Come p</w:t>
      </w:r>
      <w:r w:rsidR="006A030B" w:rsidRPr="001D2792">
        <w:rPr>
          <w:rFonts w:ascii="Arial" w:hAnsi="Arial" w:cs="Arial"/>
          <w:noProof/>
        </w:rPr>
        <w:t>ractice your oral arguments skills in front of an esteemed panel of judges</w:t>
      </w:r>
      <w:r w:rsidRPr="001D2792">
        <w:rPr>
          <w:rFonts w:ascii="Arial" w:hAnsi="Arial" w:cs="Arial"/>
          <w:noProof/>
        </w:rPr>
        <w:t xml:space="preserve"> </w:t>
      </w:r>
      <w:r w:rsidR="006A030B" w:rsidRPr="001D2792">
        <w:rPr>
          <w:rFonts w:ascii="Arial" w:hAnsi="Arial" w:cs="Arial"/>
          <w:noProof/>
        </w:rPr>
        <w:t>at APABA’s mock oral argument event</w:t>
      </w:r>
      <w:r w:rsidRPr="001D2792">
        <w:rPr>
          <w:rFonts w:ascii="Arial" w:hAnsi="Arial" w:cs="Arial"/>
          <w:noProof/>
        </w:rPr>
        <w:t>, organized by the Professional Development Committee</w:t>
      </w:r>
      <w:r w:rsidR="006A030B" w:rsidRPr="001D2792">
        <w:rPr>
          <w:rFonts w:ascii="Arial" w:hAnsi="Arial" w:cs="Arial"/>
          <w:noProof/>
        </w:rPr>
        <w:t xml:space="preserve">.  </w:t>
      </w:r>
      <w:r w:rsidRPr="001D2792">
        <w:rPr>
          <w:rFonts w:ascii="Arial" w:hAnsi="Arial" w:cs="Arial"/>
        </w:rPr>
        <w:t>The event is</w:t>
      </w:r>
      <w:r w:rsidR="006A030B" w:rsidRPr="001D2792">
        <w:rPr>
          <w:rFonts w:ascii="Arial" w:hAnsi="Arial" w:cs="Arial"/>
        </w:rPr>
        <w:t xml:space="preserve"> catered toward new attorneys looking to pract</w:t>
      </w:r>
      <w:r w:rsidRPr="001D2792">
        <w:rPr>
          <w:rFonts w:ascii="Arial" w:hAnsi="Arial" w:cs="Arial"/>
        </w:rPr>
        <w:t>ice their oral argument skills</w:t>
      </w:r>
      <w:r w:rsidR="006A030B" w:rsidRPr="001D2792">
        <w:rPr>
          <w:rFonts w:ascii="Arial" w:hAnsi="Arial" w:cs="Arial"/>
        </w:rPr>
        <w:t xml:space="preserve"> and get feedback on their </w:t>
      </w:r>
      <w:r w:rsidRPr="001D2792">
        <w:rPr>
          <w:rFonts w:ascii="Arial" w:hAnsi="Arial" w:cs="Arial"/>
        </w:rPr>
        <w:t>delivery of arguments</w:t>
      </w:r>
      <w:r w:rsidR="006A030B" w:rsidRPr="001D2792">
        <w:rPr>
          <w:rFonts w:ascii="Arial" w:hAnsi="Arial" w:cs="Arial"/>
        </w:rPr>
        <w:t>.  Att</w:t>
      </w:r>
      <w:r w:rsidRPr="001D2792">
        <w:rPr>
          <w:rFonts w:ascii="Arial" w:hAnsi="Arial" w:cs="Arial"/>
        </w:rPr>
        <w:t xml:space="preserve">orneys will argue briefs that they </w:t>
      </w:r>
      <w:r w:rsidR="006A030B" w:rsidRPr="001D2792">
        <w:rPr>
          <w:rFonts w:ascii="Arial" w:hAnsi="Arial" w:cs="Arial"/>
        </w:rPr>
        <w:t xml:space="preserve">have written </w:t>
      </w:r>
      <w:r w:rsidR="009C706F">
        <w:rPr>
          <w:rFonts w:ascii="Arial" w:hAnsi="Arial" w:cs="Arial"/>
        </w:rPr>
        <w:t xml:space="preserve">or contributed to </w:t>
      </w:r>
      <w:r w:rsidRPr="001D2792">
        <w:rPr>
          <w:rFonts w:ascii="Arial" w:hAnsi="Arial" w:cs="Arial"/>
        </w:rPr>
        <w:t xml:space="preserve">and after argument </w:t>
      </w:r>
      <w:r w:rsidR="006A030B" w:rsidRPr="001D2792">
        <w:rPr>
          <w:rFonts w:ascii="Arial" w:hAnsi="Arial" w:cs="Arial"/>
        </w:rPr>
        <w:t>and questioning</w:t>
      </w:r>
      <w:r w:rsidR="009C706F">
        <w:rPr>
          <w:rFonts w:ascii="Arial" w:hAnsi="Arial" w:cs="Arial"/>
        </w:rPr>
        <w:t>,</w:t>
      </w:r>
      <w:r w:rsidR="006A030B" w:rsidRPr="001D2792">
        <w:rPr>
          <w:rFonts w:ascii="Arial" w:hAnsi="Arial" w:cs="Arial"/>
        </w:rPr>
        <w:t xml:space="preserve"> will be evaluated on how they did.  </w:t>
      </w:r>
      <w:r w:rsidRPr="001D2792">
        <w:rPr>
          <w:rFonts w:ascii="Arial" w:hAnsi="Arial" w:cs="Arial"/>
        </w:rPr>
        <w:t>The eve</w:t>
      </w:r>
      <w:r w:rsidR="009C706F">
        <w:rPr>
          <w:rFonts w:ascii="Arial" w:hAnsi="Arial" w:cs="Arial"/>
        </w:rPr>
        <w:t xml:space="preserve">nt is limited to 5 </w:t>
      </w:r>
      <w:r w:rsidRPr="001D2792">
        <w:rPr>
          <w:rFonts w:ascii="Arial" w:hAnsi="Arial" w:cs="Arial"/>
        </w:rPr>
        <w:t xml:space="preserve">oral argument sessions total and each oral argument session will last no longer than 30 minutes, which includes time for feedback.  The judges presiding over each mock oral argument session are:  </w:t>
      </w:r>
    </w:p>
    <w:p w:rsidR="006A030B" w:rsidRPr="001D2792" w:rsidRDefault="006A030B" w:rsidP="00945671">
      <w:pPr>
        <w:widowControl/>
        <w:jc w:val="both"/>
        <w:rPr>
          <w:rFonts w:ascii="Arial" w:hAnsi="Arial" w:cs="Arial"/>
          <w:noProof/>
        </w:rPr>
      </w:pPr>
    </w:p>
    <w:p w:rsidR="00945671" w:rsidRPr="001D2792" w:rsidRDefault="00945671" w:rsidP="00945671">
      <w:pPr>
        <w:pStyle w:val="ListParagraph"/>
        <w:widowControl/>
        <w:numPr>
          <w:ilvl w:val="0"/>
          <w:numId w:val="6"/>
        </w:numPr>
        <w:jc w:val="both"/>
        <w:rPr>
          <w:rFonts w:ascii="Arial" w:hAnsi="Arial" w:cs="Arial"/>
          <w:noProof/>
        </w:rPr>
      </w:pPr>
      <w:r w:rsidRPr="001D2792">
        <w:rPr>
          <w:rFonts w:ascii="Arial" w:hAnsi="Arial" w:cs="Arial"/>
          <w:i/>
          <w:noProof/>
        </w:rPr>
        <w:t>Hon. Dolly M. Gee</w:t>
      </w:r>
      <w:r w:rsidRPr="001D2792">
        <w:rPr>
          <w:rFonts w:ascii="Arial" w:hAnsi="Arial" w:cs="Arial"/>
          <w:noProof/>
        </w:rPr>
        <w:t xml:space="preserve">, United States District Court, </w:t>
      </w:r>
      <w:r w:rsidRPr="001D2792">
        <w:rPr>
          <w:rFonts w:ascii="Arial" w:hAnsi="Arial" w:cs="Arial"/>
          <w:shd w:val="clear" w:color="auto" w:fill="FFFFFF"/>
        </w:rPr>
        <w:t>Central District of California</w:t>
      </w:r>
    </w:p>
    <w:p w:rsidR="00945671" w:rsidRPr="001D2792" w:rsidRDefault="00CA7338" w:rsidP="00945671">
      <w:pPr>
        <w:pStyle w:val="ListParagraph"/>
        <w:widowControl/>
        <w:numPr>
          <w:ilvl w:val="0"/>
          <w:numId w:val="6"/>
        </w:numPr>
        <w:jc w:val="both"/>
        <w:rPr>
          <w:rFonts w:ascii="Arial" w:hAnsi="Arial" w:cs="Arial"/>
          <w:noProof/>
        </w:rPr>
      </w:pPr>
      <w:r>
        <w:rPr>
          <w:rFonts w:ascii="Arial" w:hAnsi="Arial" w:cs="Arial"/>
          <w:i/>
          <w:noProof/>
        </w:rPr>
        <w:t xml:space="preserve">Hon. </w:t>
      </w:r>
      <w:r w:rsidR="006F4124">
        <w:rPr>
          <w:rFonts w:ascii="Arial" w:hAnsi="Arial" w:cs="Arial"/>
          <w:i/>
          <w:noProof/>
        </w:rPr>
        <w:t>Fumi</w:t>
      </w:r>
      <w:r w:rsidR="00F6689E">
        <w:rPr>
          <w:rFonts w:ascii="Arial" w:hAnsi="Arial" w:cs="Arial"/>
          <w:i/>
          <w:noProof/>
        </w:rPr>
        <w:t>ko</w:t>
      </w:r>
      <w:r w:rsidR="006F4124">
        <w:rPr>
          <w:rFonts w:ascii="Arial" w:hAnsi="Arial" w:cs="Arial"/>
          <w:i/>
          <w:noProof/>
        </w:rPr>
        <w:t xml:space="preserve"> Wasserman</w:t>
      </w:r>
      <w:r w:rsidR="00945671" w:rsidRPr="001D2792">
        <w:rPr>
          <w:rFonts w:ascii="Arial" w:hAnsi="Arial" w:cs="Arial"/>
          <w:noProof/>
        </w:rPr>
        <w:t xml:space="preserve">, </w:t>
      </w:r>
      <w:r w:rsidR="00945671" w:rsidRPr="001D2792">
        <w:rPr>
          <w:rFonts w:ascii="Arial" w:hAnsi="Arial" w:cs="Arial"/>
          <w:shd w:val="clear" w:color="auto" w:fill="FFFFFF"/>
        </w:rPr>
        <w:t>Superior Court of Los Angeles County</w:t>
      </w:r>
    </w:p>
    <w:p w:rsidR="00945671" w:rsidRPr="001D2792" w:rsidRDefault="00945671" w:rsidP="00945671">
      <w:pPr>
        <w:pStyle w:val="ListParagraph"/>
        <w:widowControl/>
        <w:numPr>
          <w:ilvl w:val="0"/>
          <w:numId w:val="6"/>
        </w:numPr>
        <w:jc w:val="both"/>
        <w:rPr>
          <w:rFonts w:ascii="Arial" w:hAnsi="Arial" w:cs="Arial"/>
          <w:noProof/>
        </w:rPr>
      </w:pPr>
      <w:r w:rsidRPr="001D2792">
        <w:rPr>
          <w:rFonts w:ascii="Arial" w:hAnsi="Arial" w:cs="Arial"/>
          <w:i/>
          <w:noProof/>
        </w:rPr>
        <w:t>Hon. George H. Wu</w:t>
      </w:r>
      <w:r w:rsidRPr="001D2792">
        <w:rPr>
          <w:rFonts w:ascii="Arial" w:hAnsi="Arial" w:cs="Arial"/>
          <w:noProof/>
        </w:rPr>
        <w:t xml:space="preserve">, United States District Court, </w:t>
      </w:r>
      <w:r w:rsidRPr="001D2792">
        <w:rPr>
          <w:rFonts w:ascii="Arial" w:hAnsi="Arial" w:cs="Arial"/>
          <w:shd w:val="clear" w:color="auto" w:fill="FFFFFF"/>
        </w:rPr>
        <w:t>Central District of California</w:t>
      </w:r>
    </w:p>
    <w:p w:rsidR="006A030B" w:rsidRPr="001D2792" w:rsidRDefault="006A030B" w:rsidP="006A030B">
      <w:pPr>
        <w:widowControl/>
        <w:ind w:firstLine="720"/>
        <w:jc w:val="both"/>
        <w:rPr>
          <w:rFonts w:ascii="Arial" w:hAnsi="Arial" w:cs="Arial"/>
          <w:noProof/>
        </w:rPr>
      </w:pPr>
    </w:p>
    <w:p w:rsidR="006A030B" w:rsidRPr="001D2792" w:rsidRDefault="006A030B" w:rsidP="00945671">
      <w:pPr>
        <w:widowControl/>
        <w:ind w:firstLine="720"/>
        <w:jc w:val="both"/>
        <w:rPr>
          <w:rFonts w:ascii="Arial" w:hAnsi="Arial" w:cs="Arial"/>
          <w:noProof/>
        </w:rPr>
      </w:pPr>
      <w:r w:rsidRPr="001D2792">
        <w:rPr>
          <w:rFonts w:ascii="Arial" w:hAnsi="Arial" w:cs="Arial"/>
          <w:noProof/>
        </w:rPr>
        <w:t xml:space="preserve">In order to </w:t>
      </w:r>
      <w:r w:rsidR="00945671" w:rsidRPr="001D2792">
        <w:rPr>
          <w:rFonts w:ascii="Arial" w:hAnsi="Arial" w:cs="Arial"/>
          <w:noProof/>
        </w:rPr>
        <w:t>participate</w:t>
      </w:r>
      <w:r w:rsidRPr="001D2792">
        <w:rPr>
          <w:rFonts w:ascii="Arial" w:hAnsi="Arial" w:cs="Arial"/>
          <w:noProof/>
        </w:rPr>
        <w:t xml:space="preserve">, </w:t>
      </w:r>
      <w:r w:rsidR="00945671" w:rsidRPr="001D2792">
        <w:rPr>
          <w:rFonts w:ascii="Arial" w:hAnsi="Arial" w:cs="Arial"/>
          <w:noProof/>
        </w:rPr>
        <w:t>please</w:t>
      </w:r>
      <w:r w:rsidRPr="001D2792">
        <w:rPr>
          <w:rFonts w:ascii="Arial" w:hAnsi="Arial" w:cs="Arial"/>
          <w:noProof/>
        </w:rPr>
        <w:t>:</w:t>
      </w:r>
    </w:p>
    <w:p w:rsidR="006A030B" w:rsidRPr="001D2792" w:rsidRDefault="006A030B" w:rsidP="006A030B">
      <w:pPr>
        <w:widowControl/>
        <w:ind w:firstLine="720"/>
        <w:jc w:val="both"/>
        <w:rPr>
          <w:rFonts w:ascii="Arial" w:hAnsi="Arial" w:cs="Arial"/>
          <w:noProof/>
        </w:rPr>
      </w:pPr>
    </w:p>
    <w:p w:rsidR="006A030B" w:rsidRPr="001D2792" w:rsidRDefault="00945671" w:rsidP="006A030B">
      <w:pPr>
        <w:widowControl/>
        <w:numPr>
          <w:ilvl w:val="0"/>
          <w:numId w:val="3"/>
        </w:numPr>
        <w:jc w:val="both"/>
        <w:rPr>
          <w:rFonts w:ascii="Arial" w:hAnsi="Arial" w:cs="Arial"/>
          <w:noProof/>
        </w:rPr>
      </w:pPr>
      <w:r w:rsidRPr="001D2792">
        <w:rPr>
          <w:rFonts w:ascii="Arial" w:hAnsi="Arial" w:cs="Arial"/>
          <w:noProof/>
        </w:rPr>
        <w:t>Fill out the attached application</w:t>
      </w:r>
      <w:r w:rsidR="006A030B" w:rsidRPr="001D2792">
        <w:rPr>
          <w:rFonts w:ascii="Arial" w:hAnsi="Arial" w:cs="Arial"/>
          <w:noProof/>
        </w:rPr>
        <w:t>;</w:t>
      </w:r>
      <w:r w:rsidRPr="001D2792">
        <w:rPr>
          <w:rFonts w:ascii="Arial" w:hAnsi="Arial" w:cs="Arial"/>
          <w:noProof/>
        </w:rPr>
        <w:t xml:space="preserve"> and </w:t>
      </w:r>
    </w:p>
    <w:p w:rsidR="00945671" w:rsidRPr="001D2792" w:rsidRDefault="00945671" w:rsidP="00945671">
      <w:pPr>
        <w:widowControl/>
        <w:jc w:val="both"/>
        <w:rPr>
          <w:rFonts w:ascii="Arial" w:hAnsi="Arial" w:cs="Arial"/>
          <w:noProof/>
        </w:rPr>
      </w:pPr>
    </w:p>
    <w:p w:rsidR="00945671" w:rsidRPr="001D2792" w:rsidRDefault="00945671" w:rsidP="00945671">
      <w:pPr>
        <w:pStyle w:val="ListParagraph"/>
        <w:widowControl/>
        <w:numPr>
          <w:ilvl w:val="0"/>
          <w:numId w:val="3"/>
        </w:numPr>
        <w:rPr>
          <w:rFonts w:ascii="Arial" w:hAnsi="Arial" w:cs="Arial"/>
          <w:noProof/>
        </w:rPr>
      </w:pPr>
      <w:r w:rsidRPr="001D2792">
        <w:rPr>
          <w:rFonts w:ascii="Arial" w:hAnsi="Arial" w:cs="Arial"/>
          <w:noProof/>
        </w:rPr>
        <w:t xml:space="preserve">Submit briefs (moving and opposing ONLY, no reply papers) that are no longer than </w:t>
      </w:r>
      <w:r w:rsidRPr="00020FD9">
        <w:rPr>
          <w:rFonts w:ascii="Arial" w:hAnsi="Arial" w:cs="Arial"/>
          <w:noProof/>
          <w:u w:val="single"/>
        </w:rPr>
        <w:t>15 pages each</w:t>
      </w:r>
      <w:r w:rsidRPr="001D2792">
        <w:rPr>
          <w:rFonts w:ascii="Arial" w:hAnsi="Arial" w:cs="Arial"/>
          <w:noProof/>
        </w:rPr>
        <w:t xml:space="preserve">.  Either the moving or opposing brief should have been written </w:t>
      </w:r>
      <w:r w:rsidR="009C706F">
        <w:rPr>
          <w:rFonts w:ascii="Arial" w:hAnsi="Arial" w:cs="Arial"/>
          <w:noProof/>
        </w:rPr>
        <w:t xml:space="preserve">or contributed to </w:t>
      </w:r>
      <w:r w:rsidRPr="001D2792">
        <w:rPr>
          <w:rFonts w:ascii="Arial" w:hAnsi="Arial" w:cs="Arial"/>
          <w:noProof/>
        </w:rPr>
        <w:t xml:space="preserve">by you and be factually and legally straightforward enough to be able to argue within 15-20 minutes.  </w:t>
      </w:r>
      <w:r w:rsidR="009C706F">
        <w:rPr>
          <w:rFonts w:ascii="Arial" w:hAnsi="Arial" w:cs="Arial"/>
          <w:noProof/>
        </w:rPr>
        <w:t xml:space="preserve">Briefs should be public filings that have already been filed with the court, non-privileged, and not pending before Judge Gee, Judge </w:t>
      </w:r>
      <w:r w:rsidR="00164D3C">
        <w:rPr>
          <w:rFonts w:ascii="Arial" w:hAnsi="Arial" w:cs="Arial"/>
          <w:noProof/>
        </w:rPr>
        <w:t>Wasserman</w:t>
      </w:r>
      <w:r w:rsidR="009C706F">
        <w:rPr>
          <w:rFonts w:ascii="Arial" w:hAnsi="Arial" w:cs="Arial"/>
          <w:noProof/>
        </w:rPr>
        <w:t xml:space="preserve"> or Judge Wu. </w:t>
      </w:r>
      <w:r w:rsidRPr="001D2792">
        <w:rPr>
          <w:rFonts w:ascii="Arial" w:hAnsi="Arial" w:cs="Arial"/>
          <w:noProof/>
        </w:rPr>
        <w:t>Examples of briefs that can be submitted are demurrers, motions to di</w:t>
      </w:r>
      <w:r w:rsidR="00BC4C0E">
        <w:rPr>
          <w:rFonts w:ascii="Arial" w:hAnsi="Arial" w:cs="Arial"/>
          <w:noProof/>
        </w:rPr>
        <w:t>s</w:t>
      </w:r>
      <w:r w:rsidRPr="001D2792">
        <w:rPr>
          <w:rFonts w:ascii="Arial" w:hAnsi="Arial" w:cs="Arial"/>
          <w:noProof/>
        </w:rPr>
        <w:t xml:space="preserve">miss, and motions to quash.  Please no summary judgment papers.  </w:t>
      </w:r>
    </w:p>
    <w:p w:rsidR="006A030B" w:rsidRPr="001D2792" w:rsidRDefault="006A030B" w:rsidP="006A030B">
      <w:pPr>
        <w:widowControl/>
        <w:rPr>
          <w:rFonts w:ascii="Arial" w:hAnsi="Arial" w:cs="Arial"/>
          <w:noProof/>
        </w:rPr>
      </w:pPr>
    </w:p>
    <w:p w:rsidR="006A030B" w:rsidRDefault="006A030B" w:rsidP="00945671">
      <w:pPr>
        <w:widowControl/>
        <w:ind w:firstLine="720"/>
        <w:rPr>
          <w:rFonts w:ascii="Arial" w:hAnsi="Arial" w:cs="Arial"/>
          <w:noProof/>
        </w:rPr>
      </w:pPr>
      <w:r w:rsidRPr="001D2792">
        <w:rPr>
          <w:rFonts w:ascii="Arial" w:hAnsi="Arial" w:cs="Arial"/>
          <w:noProof/>
        </w:rPr>
        <w:t xml:space="preserve">All materials must be e-mailed </w:t>
      </w:r>
      <w:r w:rsidR="00945671" w:rsidRPr="001D2792">
        <w:rPr>
          <w:rFonts w:ascii="Arial" w:hAnsi="Arial" w:cs="Arial"/>
          <w:noProof/>
        </w:rPr>
        <w:t>to Jane Tanimura (</w:t>
      </w:r>
      <w:hyperlink r:id="rId9" w:history="1">
        <w:r w:rsidR="003744C3" w:rsidRPr="005A1C05">
          <w:rPr>
            <w:rStyle w:val="Hyperlink"/>
            <w:rFonts w:ascii="Arial" w:hAnsi="Arial" w:cs="Arial"/>
            <w:noProof/>
          </w:rPr>
          <w:t>Jane.Tanimura@gmail.com</w:t>
        </w:r>
      </w:hyperlink>
      <w:r w:rsidR="00AC3035">
        <w:rPr>
          <w:rFonts w:ascii="Arial" w:hAnsi="Arial" w:cs="Arial"/>
          <w:noProof/>
        </w:rPr>
        <w:t xml:space="preserve">) </w:t>
      </w:r>
      <w:r w:rsidR="00945671" w:rsidRPr="001D2792">
        <w:rPr>
          <w:rFonts w:ascii="Arial" w:hAnsi="Arial" w:cs="Arial"/>
          <w:noProof/>
        </w:rPr>
        <w:t>and Seaton Tsai (</w:t>
      </w:r>
      <w:hyperlink r:id="rId10" w:history="1">
        <w:r w:rsidR="003744C3" w:rsidRPr="005A1C05">
          <w:rPr>
            <w:rStyle w:val="Hyperlink"/>
            <w:rFonts w:ascii="Arial" w:hAnsi="Arial" w:cs="Arial"/>
            <w:noProof/>
          </w:rPr>
          <w:t>seatontsai@gmail.com</w:t>
        </w:r>
      </w:hyperlink>
      <w:r w:rsidR="003744C3">
        <w:rPr>
          <w:rFonts w:ascii="Arial" w:hAnsi="Arial" w:cs="Arial"/>
          <w:noProof/>
        </w:rPr>
        <w:t>)</w:t>
      </w:r>
      <w:r w:rsidR="00945671" w:rsidRPr="001D2792">
        <w:rPr>
          <w:rFonts w:ascii="Arial" w:hAnsi="Arial" w:cs="Arial"/>
          <w:noProof/>
        </w:rPr>
        <w:t xml:space="preserve"> </w:t>
      </w:r>
      <w:r w:rsidRPr="001D2792">
        <w:rPr>
          <w:rFonts w:ascii="Arial" w:hAnsi="Arial" w:cs="Arial"/>
          <w:noProof/>
        </w:rPr>
        <w:t xml:space="preserve">by </w:t>
      </w:r>
      <w:r w:rsidR="00945671" w:rsidRPr="001D2792">
        <w:rPr>
          <w:rFonts w:ascii="Arial" w:hAnsi="Arial" w:cs="Arial"/>
          <w:b/>
          <w:bCs/>
          <w:noProof/>
          <w:u w:val="single"/>
        </w:rPr>
        <w:t>November 9</w:t>
      </w:r>
      <w:r w:rsidRPr="001D2792">
        <w:rPr>
          <w:rFonts w:ascii="Arial" w:hAnsi="Arial" w:cs="Arial"/>
          <w:b/>
          <w:bCs/>
          <w:noProof/>
          <w:u w:val="single"/>
        </w:rPr>
        <w:t>, 2016 at 5:00 pm</w:t>
      </w:r>
      <w:r w:rsidRPr="001D2792">
        <w:rPr>
          <w:rFonts w:ascii="Arial" w:hAnsi="Arial" w:cs="Arial"/>
          <w:noProof/>
        </w:rPr>
        <w:t xml:space="preserve"> for consideration.  </w:t>
      </w:r>
      <w:r w:rsidR="00945671" w:rsidRPr="001D2792">
        <w:rPr>
          <w:rFonts w:ascii="Arial" w:hAnsi="Arial" w:cs="Arial"/>
          <w:b/>
          <w:noProof/>
        </w:rPr>
        <w:t>Space is limited so please apply early!</w:t>
      </w:r>
      <w:r w:rsidR="00020FD9">
        <w:rPr>
          <w:rFonts w:ascii="Arial" w:hAnsi="Arial" w:cs="Arial"/>
          <w:b/>
          <w:noProof/>
        </w:rPr>
        <w:t xml:space="preserve">  </w:t>
      </w:r>
      <w:r w:rsidR="00020FD9">
        <w:rPr>
          <w:rFonts w:ascii="Arial" w:hAnsi="Arial" w:cs="Arial"/>
          <w:noProof/>
        </w:rPr>
        <w:t xml:space="preserve">Preference will be given to </w:t>
      </w:r>
      <w:r w:rsidR="009C706F">
        <w:rPr>
          <w:rFonts w:ascii="Arial" w:hAnsi="Arial" w:cs="Arial"/>
          <w:noProof/>
        </w:rPr>
        <w:t xml:space="preserve">APABA members, </w:t>
      </w:r>
      <w:r w:rsidR="00020FD9">
        <w:rPr>
          <w:rFonts w:ascii="Arial" w:hAnsi="Arial" w:cs="Arial"/>
          <w:noProof/>
        </w:rPr>
        <w:t xml:space="preserve">those who apply early and based on the complexity of issues </w:t>
      </w:r>
      <w:r w:rsidR="009C706F">
        <w:rPr>
          <w:rFonts w:ascii="Arial" w:hAnsi="Arial" w:cs="Arial"/>
          <w:noProof/>
        </w:rPr>
        <w:lastRenderedPageBreak/>
        <w:t xml:space="preserve">presented in the briefings.  </w:t>
      </w:r>
      <w:r w:rsidR="00020FD9">
        <w:rPr>
          <w:rFonts w:ascii="Arial" w:hAnsi="Arial" w:cs="Arial"/>
          <w:noProof/>
        </w:rPr>
        <w:t xml:space="preserve">Applicants will be notified whether an oral argument </w:t>
      </w:r>
      <w:r w:rsidR="009C706F">
        <w:rPr>
          <w:rFonts w:ascii="Arial" w:hAnsi="Arial" w:cs="Arial"/>
          <w:noProof/>
        </w:rPr>
        <w:t xml:space="preserve">session </w:t>
      </w:r>
      <w:r w:rsidR="00020FD9">
        <w:rPr>
          <w:rFonts w:ascii="Arial" w:hAnsi="Arial" w:cs="Arial"/>
          <w:noProof/>
        </w:rPr>
        <w:t xml:space="preserve">has been scheduled by </w:t>
      </w:r>
      <w:r w:rsidR="00020FD9" w:rsidRPr="003744C3">
        <w:rPr>
          <w:rFonts w:ascii="Arial" w:hAnsi="Arial" w:cs="Arial"/>
          <w:noProof/>
          <w:u w:val="single"/>
        </w:rPr>
        <w:t>November 14, 2016</w:t>
      </w:r>
      <w:r w:rsidR="00020FD9">
        <w:rPr>
          <w:rFonts w:ascii="Arial" w:hAnsi="Arial" w:cs="Arial"/>
          <w:noProof/>
        </w:rPr>
        <w:t xml:space="preserve">.  </w:t>
      </w:r>
    </w:p>
    <w:p w:rsidR="009C706F" w:rsidRDefault="009C706F" w:rsidP="00945671">
      <w:pPr>
        <w:widowControl/>
        <w:ind w:firstLine="720"/>
        <w:rPr>
          <w:rFonts w:ascii="Arial" w:hAnsi="Arial" w:cs="Arial"/>
          <w:noProof/>
        </w:rPr>
      </w:pPr>
    </w:p>
    <w:p w:rsidR="009C706F" w:rsidRDefault="009C706F" w:rsidP="00945671">
      <w:pPr>
        <w:widowControl/>
        <w:ind w:firstLine="720"/>
        <w:rPr>
          <w:rFonts w:ascii="Arial" w:hAnsi="Arial" w:cs="Arial"/>
          <w:noProof/>
        </w:rPr>
      </w:pPr>
      <w:r>
        <w:rPr>
          <w:rFonts w:ascii="Arial" w:hAnsi="Arial" w:cs="Arial"/>
          <w:noProof/>
        </w:rPr>
        <w:t>There will be a short reception in between sessions from 7:30-9:00 p</w:t>
      </w:r>
      <w:r w:rsidR="00F17E20">
        <w:rPr>
          <w:rFonts w:ascii="Arial" w:hAnsi="Arial" w:cs="Arial"/>
          <w:noProof/>
        </w:rPr>
        <w:t>.m.  All are invited to attend.  P</w:t>
      </w:r>
      <w:r w:rsidR="00AB21E5">
        <w:rPr>
          <w:rFonts w:ascii="Arial" w:hAnsi="Arial" w:cs="Arial"/>
          <w:noProof/>
        </w:rPr>
        <w:t xml:space="preserve">articipants are encouraged to stay for the entirety of the event and </w:t>
      </w:r>
      <w:r w:rsidR="00F17E20">
        <w:rPr>
          <w:rFonts w:ascii="Arial" w:hAnsi="Arial" w:cs="Arial"/>
          <w:noProof/>
        </w:rPr>
        <w:t>to observe other</w:t>
      </w:r>
      <w:r w:rsidR="00AB21E5">
        <w:rPr>
          <w:rFonts w:ascii="Arial" w:hAnsi="Arial" w:cs="Arial"/>
          <w:noProof/>
        </w:rPr>
        <w:t xml:space="preserve"> </w:t>
      </w:r>
      <w:r w:rsidR="00F17E20">
        <w:rPr>
          <w:rFonts w:ascii="Arial" w:hAnsi="Arial" w:cs="Arial"/>
          <w:noProof/>
        </w:rPr>
        <w:t>oral argument sessions</w:t>
      </w:r>
      <w:r w:rsidR="00AB21E5">
        <w:rPr>
          <w:rFonts w:ascii="Arial" w:hAnsi="Arial" w:cs="Arial"/>
          <w:noProof/>
        </w:rPr>
        <w:t xml:space="preserve">. </w:t>
      </w:r>
      <w:r>
        <w:rPr>
          <w:rFonts w:ascii="Arial" w:hAnsi="Arial" w:cs="Arial"/>
          <w:noProof/>
        </w:rPr>
        <w:t xml:space="preserve"> To attend the reception</w:t>
      </w:r>
      <w:r w:rsidR="00236CBB">
        <w:rPr>
          <w:rFonts w:ascii="Arial" w:hAnsi="Arial" w:cs="Arial"/>
          <w:noProof/>
        </w:rPr>
        <w:t xml:space="preserve"> only</w:t>
      </w:r>
      <w:r>
        <w:rPr>
          <w:rFonts w:ascii="Arial" w:hAnsi="Arial" w:cs="Arial"/>
          <w:noProof/>
        </w:rPr>
        <w:t xml:space="preserve">, RSVP to </w:t>
      </w:r>
      <w:hyperlink r:id="rId11" w:history="1">
        <w:r w:rsidRPr="005A1C05">
          <w:rPr>
            <w:rStyle w:val="Hyperlink"/>
            <w:rFonts w:ascii="Arial" w:hAnsi="Arial" w:cs="Arial"/>
            <w:noProof/>
          </w:rPr>
          <w:t>apabaprofessionaldevelopment@gmail.com</w:t>
        </w:r>
      </w:hyperlink>
      <w:r w:rsidR="003744C3">
        <w:rPr>
          <w:rFonts w:ascii="Arial" w:hAnsi="Arial" w:cs="Arial"/>
          <w:noProof/>
        </w:rPr>
        <w:t xml:space="preserve"> by November 28, 2016. </w:t>
      </w:r>
      <w:r>
        <w:rPr>
          <w:rFonts w:ascii="Arial" w:hAnsi="Arial" w:cs="Arial"/>
          <w:noProof/>
        </w:rPr>
        <w:t xml:space="preserve">  </w:t>
      </w:r>
    </w:p>
    <w:p w:rsidR="009C706F" w:rsidRDefault="009C706F" w:rsidP="00945671">
      <w:pPr>
        <w:widowControl/>
        <w:ind w:firstLine="720"/>
        <w:rPr>
          <w:rFonts w:ascii="Arial" w:hAnsi="Arial" w:cs="Arial"/>
          <w:noProof/>
        </w:rPr>
      </w:pPr>
    </w:p>
    <w:p w:rsidR="003744C3" w:rsidRDefault="003744C3" w:rsidP="00945671">
      <w:pPr>
        <w:widowControl/>
        <w:ind w:firstLine="720"/>
        <w:rPr>
          <w:rFonts w:ascii="Arial" w:hAnsi="Arial" w:cs="Arial"/>
          <w:noProof/>
        </w:rPr>
      </w:pPr>
    </w:p>
    <w:p w:rsidR="009C706F" w:rsidRPr="00020FD9" w:rsidRDefault="009C706F" w:rsidP="00945671">
      <w:pPr>
        <w:widowControl/>
        <w:ind w:firstLine="720"/>
        <w:rPr>
          <w:rFonts w:ascii="Arial" w:hAnsi="Arial" w:cs="Arial"/>
          <w:noProof/>
          <w:u w:val="single"/>
        </w:rPr>
        <w:sectPr w:rsidR="009C706F" w:rsidRPr="00020FD9" w:rsidSect="00AC3035">
          <w:footerReference w:type="even" r:id="rId12"/>
          <w:footerReference w:type="default" r:id="rId13"/>
          <w:pgSz w:w="12240" w:h="15840"/>
          <w:pgMar w:top="810" w:right="1440" w:bottom="720" w:left="1440" w:header="630" w:footer="720" w:gutter="0"/>
          <w:cols w:space="720"/>
          <w:noEndnote/>
        </w:sectPr>
      </w:pPr>
    </w:p>
    <w:p w:rsidR="006A030B" w:rsidRPr="001D2792" w:rsidRDefault="006A030B" w:rsidP="006A030B">
      <w:pPr>
        <w:widowControl/>
        <w:jc w:val="center"/>
        <w:rPr>
          <w:rFonts w:ascii="Arial" w:hAnsi="Arial" w:cs="Arial"/>
          <w:b/>
          <w:bCs/>
          <w:noProof/>
        </w:rPr>
      </w:pPr>
      <w:r w:rsidRPr="001D2792">
        <w:rPr>
          <w:rFonts w:ascii="Arial" w:hAnsi="Arial" w:cs="Arial"/>
          <w:b/>
          <w:bCs/>
          <w:noProof/>
        </w:rPr>
        <w:lastRenderedPageBreak/>
        <w:drawing>
          <wp:inline distT="0" distB="0" distL="0" distR="0">
            <wp:extent cx="664210" cy="638175"/>
            <wp:effectExtent l="19050" t="0" r="2540" b="0"/>
            <wp:docPr id="2" name="Picture 2" descr="APAB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ABA Logo"/>
                    <pic:cNvPicPr>
                      <a:picLocks noChangeAspect="1" noChangeArrowheads="1"/>
                    </pic:cNvPicPr>
                  </pic:nvPicPr>
                  <pic:blipFill>
                    <a:blip r:embed="rId8" cstate="print"/>
                    <a:srcRect/>
                    <a:stretch>
                      <a:fillRect/>
                    </a:stretch>
                  </pic:blipFill>
                  <pic:spPr bwMode="auto">
                    <a:xfrm>
                      <a:off x="0" y="0"/>
                      <a:ext cx="664210" cy="638175"/>
                    </a:xfrm>
                    <a:prstGeom prst="rect">
                      <a:avLst/>
                    </a:prstGeom>
                    <a:noFill/>
                    <a:ln w="9525">
                      <a:noFill/>
                      <a:miter lim="800000"/>
                      <a:headEnd/>
                      <a:tailEnd/>
                    </a:ln>
                  </pic:spPr>
                </pic:pic>
              </a:graphicData>
            </a:graphic>
          </wp:inline>
        </w:drawing>
      </w:r>
    </w:p>
    <w:p w:rsidR="006A030B" w:rsidRPr="001D2792" w:rsidRDefault="00945671" w:rsidP="006A030B">
      <w:pPr>
        <w:widowControl/>
        <w:jc w:val="center"/>
        <w:rPr>
          <w:rFonts w:ascii="Arial" w:hAnsi="Arial" w:cs="Arial"/>
          <w:b/>
          <w:bCs/>
          <w:noProof/>
        </w:rPr>
      </w:pPr>
      <w:r w:rsidRPr="001D2792">
        <w:rPr>
          <w:rFonts w:ascii="Arial" w:hAnsi="Arial" w:cs="Arial"/>
          <w:b/>
          <w:bCs/>
          <w:noProof/>
        </w:rPr>
        <w:t>2016 APABA MOCK ORAL ARGUMENT APPLICATION</w:t>
      </w:r>
    </w:p>
    <w:p w:rsidR="006A030B" w:rsidRPr="001D2792" w:rsidRDefault="006A030B" w:rsidP="006A030B">
      <w:pPr>
        <w:widowControl/>
        <w:jc w:val="both"/>
        <w:rPr>
          <w:rFonts w:ascii="Arial" w:hAnsi="Arial" w:cs="Arial"/>
          <w:noProof/>
        </w:rPr>
      </w:pPr>
    </w:p>
    <w:p w:rsidR="006A030B" w:rsidRPr="001D2792" w:rsidRDefault="006A030B" w:rsidP="006A030B">
      <w:pPr>
        <w:widowControl/>
        <w:rPr>
          <w:rFonts w:ascii="Arial" w:hAnsi="Arial" w:cs="Arial"/>
          <w:b/>
          <w:bCs/>
          <w:noProof/>
        </w:rPr>
      </w:pPr>
      <w:r w:rsidRPr="001D2792">
        <w:rPr>
          <w:rFonts w:ascii="Arial" w:hAnsi="Arial" w:cs="Arial"/>
          <w:b/>
          <w:bCs/>
          <w:noProof/>
        </w:rPr>
        <w:t>Please provide the following information as accurately and completely as possible.  If you need additional space, please attach a separate page.</w:t>
      </w:r>
    </w:p>
    <w:p w:rsidR="006A030B" w:rsidRPr="001D2792" w:rsidRDefault="006A030B" w:rsidP="006A030B">
      <w:pPr>
        <w:widowControl/>
        <w:ind w:firstLine="1440"/>
        <w:rPr>
          <w:rFonts w:ascii="Arial" w:hAnsi="Arial" w:cs="Arial"/>
          <w:b/>
          <w:bCs/>
          <w:noProof/>
        </w:rPr>
      </w:pPr>
    </w:p>
    <w:p w:rsidR="006A030B" w:rsidRPr="001D2792" w:rsidRDefault="006A030B" w:rsidP="006A030B">
      <w:pPr>
        <w:widowControl/>
        <w:numPr>
          <w:ilvl w:val="0"/>
          <w:numId w:val="4"/>
        </w:numPr>
        <w:tabs>
          <w:tab w:val="left" w:pos="-720"/>
        </w:tabs>
        <w:ind w:left="720"/>
        <w:rPr>
          <w:rFonts w:ascii="Arial" w:hAnsi="Arial" w:cs="Arial"/>
          <w:noProof/>
        </w:rPr>
      </w:pPr>
      <w:r w:rsidRPr="001D2792">
        <w:rPr>
          <w:rFonts w:ascii="Arial" w:hAnsi="Arial" w:cs="Arial"/>
          <w:noProof/>
        </w:rPr>
        <w:t>Name: ________________________________________________________</w:t>
      </w:r>
    </w:p>
    <w:p w:rsidR="006A030B" w:rsidRPr="001D2792" w:rsidRDefault="006A030B" w:rsidP="006A030B">
      <w:pPr>
        <w:widowControl/>
        <w:tabs>
          <w:tab w:val="left" w:pos="-720"/>
        </w:tabs>
        <w:rPr>
          <w:rFonts w:ascii="Arial" w:hAnsi="Arial" w:cs="Arial"/>
          <w:noProof/>
        </w:rPr>
      </w:pPr>
    </w:p>
    <w:p w:rsidR="006A030B" w:rsidRPr="001D2792" w:rsidRDefault="006A030B" w:rsidP="006A030B">
      <w:pPr>
        <w:widowControl/>
        <w:numPr>
          <w:ilvl w:val="0"/>
          <w:numId w:val="4"/>
        </w:numPr>
        <w:tabs>
          <w:tab w:val="left" w:pos="-720"/>
        </w:tabs>
        <w:ind w:left="720"/>
        <w:rPr>
          <w:rFonts w:ascii="Arial" w:hAnsi="Arial" w:cs="Arial"/>
          <w:noProof/>
        </w:rPr>
      </w:pPr>
      <w:r w:rsidRPr="001D2792">
        <w:rPr>
          <w:rFonts w:ascii="Arial" w:hAnsi="Arial" w:cs="Arial"/>
          <w:noProof/>
        </w:rPr>
        <w:t>Telephone: (Day)_________________Evening:  _______________________</w:t>
      </w:r>
    </w:p>
    <w:p w:rsidR="006A030B" w:rsidRPr="001D2792" w:rsidRDefault="006A030B" w:rsidP="006A030B">
      <w:pPr>
        <w:widowControl/>
        <w:tabs>
          <w:tab w:val="left" w:pos="-720"/>
        </w:tabs>
        <w:rPr>
          <w:rFonts w:ascii="Arial" w:hAnsi="Arial" w:cs="Arial"/>
          <w:b/>
          <w:bCs/>
          <w:noProof/>
        </w:rPr>
      </w:pPr>
    </w:p>
    <w:p w:rsidR="006A030B" w:rsidRPr="001D2792" w:rsidRDefault="006A030B" w:rsidP="006A030B">
      <w:pPr>
        <w:widowControl/>
        <w:numPr>
          <w:ilvl w:val="0"/>
          <w:numId w:val="4"/>
        </w:numPr>
        <w:tabs>
          <w:tab w:val="left" w:pos="-720"/>
        </w:tabs>
        <w:ind w:left="720"/>
        <w:rPr>
          <w:rFonts w:ascii="Arial" w:hAnsi="Arial" w:cs="Arial"/>
          <w:noProof/>
        </w:rPr>
      </w:pPr>
      <w:r w:rsidRPr="001D2792">
        <w:rPr>
          <w:rFonts w:ascii="Arial" w:hAnsi="Arial" w:cs="Arial"/>
          <w:noProof/>
        </w:rPr>
        <w:t>Email: ________________________________________________________</w:t>
      </w:r>
    </w:p>
    <w:p w:rsidR="006A030B" w:rsidRPr="001D2792" w:rsidRDefault="006A030B" w:rsidP="006A030B">
      <w:pPr>
        <w:widowControl/>
        <w:tabs>
          <w:tab w:val="left" w:pos="-720"/>
        </w:tabs>
        <w:rPr>
          <w:rFonts w:ascii="Arial" w:hAnsi="Arial" w:cs="Arial"/>
          <w:noProof/>
        </w:rPr>
      </w:pPr>
    </w:p>
    <w:p w:rsidR="006A030B" w:rsidRPr="001D2792" w:rsidRDefault="006A030B" w:rsidP="006A030B">
      <w:pPr>
        <w:widowControl/>
        <w:numPr>
          <w:ilvl w:val="0"/>
          <w:numId w:val="4"/>
        </w:numPr>
        <w:tabs>
          <w:tab w:val="left" w:pos="-720"/>
        </w:tabs>
        <w:ind w:left="720"/>
        <w:rPr>
          <w:rFonts w:ascii="Arial" w:hAnsi="Arial" w:cs="Arial"/>
          <w:noProof/>
        </w:rPr>
      </w:pPr>
      <w:r w:rsidRPr="001D2792">
        <w:rPr>
          <w:rFonts w:ascii="Arial" w:hAnsi="Arial" w:cs="Arial"/>
          <w:noProof/>
        </w:rPr>
        <w:t>Law School:  ___________________________________________________</w:t>
      </w:r>
    </w:p>
    <w:p w:rsidR="006A030B" w:rsidRPr="001D2792" w:rsidRDefault="006A030B" w:rsidP="006A030B">
      <w:pPr>
        <w:widowControl/>
        <w:tabs>
          <w:tab w:val="left" w:pos="-720"/>
        </w:tabs>
        <w:ind w:firstLine="7200"/>
        <w:rPr>
          <w:rFonts w:ascii="Arial" w:hAnsi="Arial" w:cs="Arial"/>
          <w:noProof/>
        </w:rPr>
      </w:pPr>
    </w:p>
    <w:p w:rsidR="00945671" w:rsidRPr="001D2792" w:rsidRDefault="00945671" w:rsidP="00945671">
      <w:pPr>
        <w:widowControl/>
        <w:numPr>
          <w:ilvl w:val="0"/>
          <w:numId w:val="4"/>
        </w:numPr>
        <w:tabs>
          <w:tab w:val="left" w:pos="-720"/>
        </w:tabs>
        <w:ind w:left="720"/>
        <w:rPr>
          <w:rFonts w:ascii="Arial" w:hAnsi="Arial" w:cs="Arial"/>
          <w:noProof/>
        </w:rPr>
      </w:pPr>
      <w:r w:rsidRPr="001D2792">
        <w:rPr>
          <w:rFonts w:ascii="Arial" w:hAnsi="Arial" w:cs="Arial"/>
          <w:noProof/>
        </w:rPr>
        <w:t>Year of Graduation: _______________________</w:t>
      </w:r>
      <w:r w:rsidR="009C706F">
        <w:rPr>
          <w:rFonts w:ascii="Arial" w:hAnsi="Arial" w:cs="Arial"/>
          <w:noProof/>
        </w:rPr>
        <w:t>______________________</w:t>
      </w:r>
    </w:p>
    <w:p w:rsidR="00945671" w:rsidRPr="001D2792" w:rsidRDefault="00945671" w:rsidP="00945671">
      <w:pPr>
        <w:widowControl/>
        <w:tabs>
          <w:tab w:val="left" w:pos="-720"/>
        </w:tabs>
        <w:ind w:left="720"/>
        <w:rPr>
          <w:rFonts w:ascii="Arial" w:hAnsi="Arial" w:cs="Arial"/>
          <w:noProof/>
        </w:rPr>
      </w:pPr>
    </w:p>
    <w:p w:rsidR="00945671" w:rsidRPr="001D2792" w:rsidRDefault="00945671" w:rsidP="00945671">
      <w:pPr>
        <w:widowControl/>
        <w:numPr>
          <w:ilvl w:val="0"/>
          <w:numId w:val="4"/>
        </w:numPr>
        <w:tabs>
          <w:tab w:val="left" w:pos="-720"/>
        </w:tabs>
        <w:ind w:left="720"/>
        <w:rPr>
          <w:rFonts w:ascii="Arial" w:hAnsi="Arial" w:cs="Arial"/>
          <w:noProof/>
        </w:rPr>
      </w:pPr>
      <w:r w:rsidRPr="001D2792">
        <w:rPr>
          <w:rFonts w:ascii="Arial" w:hAnsi="Arial" w:cs="Arial"/>
          <w:noProof/>
        </w:rPr>
        <w:t>Number of Years Practicing Law: _______________________</w:t>
      </w:r>
      <w:r w:rsidR="009C706F">
        <w:rPr>
          <w:rFonts w:ascii="Arial" w:hAnsi="Arial" w:cs="Arial"/>
          <w:noProof/>
        </w:rPr>
        <w:t>____________</w:t>
      </w:r>
    </w:p>
    <w:p w:rsidR="00945671" w:rsidRPr="001D2792" w:rsidRDefault="00945671" w:rsidP="00945671">
      <w:pPr>
        <w:widowControl/>
        <w:tabs>
          <w:tab w:val="left" w:pos="-720"/>
        </w:tabs>
        <w:ind w:left="720"/>
        <w:rPr>
          <w:rFonts w:ascii="Arial" w:hAnsi="Arial" w:cs="Arial"/>
          <w:noProof/>
        </w:rPr>
      </w:pPr>
    </w:p>
    <w:p w:rsidR="00945671" w:rsidRPr="001D2792" w:rsidRDefault="00945671" w:rsidP="00945671">
      <w:pPr>
        <w:widowControl/>
        <w:numPr>
          <w:ilvl w:val="0"/>
          <w:numId w:val="4"/>
        </w:numPr>
        <w:tabs>
          <w:tab w:val="left" w:pos="-720"/>
        </w:tabs>
        <w:ind w:left="720"/>
        <w:rPr>
          <w:rFonts w:ascii="Arial" w:hAnsi="Arial" w:cs="Arial"/>
          <w:noProof/>
        </w:rPr>
      </w:pPr>
      <w:r w:rsidRPr="001D2792">
        <w:rPr>
          <w:rFonts w:ascii="Arial" w:hAnsi="Arial" w:cs="Arial"/>
          <w:noProof/>
        </w:rPr>
        <w:t>Law Firm: ______________________________________________________</w:t>
      </w:r>
    </w:p>
    <w:p w:rsidR="00945671" w:rsidRPr="001D2792" w:rsidRDefault="00945671" w:rsidP="00945671">
      <w:pPr>
        <w:widowControl/>
        <w:tabs>
          <w:tab w:val="left" w:pos="-720"/>
        </w:tabs>
        <w:ind w:left="720"/>
        <w:rPr>
          <w:rFonts w:ascii="Arial" w:hAnsi="Arial" w:cs="Arial"/>
          <w:noProof/>
        </w:rPr>
      </w:pPr>
    </w:p>
    <w:p w:rsidR="00945671" w:rsidRPr="001D2792" w:rsidRDefault="00945671" w:rsidP="00945671">
      <w:pPr>
        <w:widowControl/>
        <w:numPr>
          <w:ilvl w:val="0"/>
          <w:numId w:val="4"/>
        </w:numPr>
        <w:tabs>
          <w:tab w:val="left" w:pos="-720"/>
        </w:tabs>
        <w:ind w:left="720"/>
        <w:rPr>
          <w:rFonts w:ascii="Arial" w:hAnsi="Arial" w:cs="Arial"/>
          <w:noProof/>
        </w:rPr>
      </w:pPr>
      <w:r w:rsidRPr="001D2792">
        <w:rPr>
          <w:rFonts w:ascii="Arial" w:hAnsi="Arial" w:cs="Arial"/>
          <w:noProof/>
        </w:rPr>
        <w:t>Practice Area: ___________________________________________________</w:t>
      </w:r>
    </w:p>
    <w:p w:rsidR="00945671" w:rsidRPr="001D2792" w:rsidRDefault="00945671" w:rsidP="00945671">
      <w:pPr>
        <w:pStyle w:val="ListParagraph"/>
        <w:rPr>
          <w:rFonts w:ascii="Arial" w:hAnsi="Arial" w:cs="Arial"/>
          <w:noProof/>
        </w:rPr>
      </w:pPr>
    </w:p>
    <w:p w:rsidR="009C706F" w:rsidRDefault="003744C3" w:rsidP="00945671">
      <w:pPr>
        <w:widowControl/>
        <w:numPr>
          <w:ilvl w:val="0"/>
          <w:numId w:val="4"/>
        </w:numPr>
        <w:tabs>
          <w:tab w:val="left" w:pos="-720"/>
        </w:tabs>
        <w:ind w:left="720"/>
        <w:rPr>
          <w:rFonts w:ascii="Arial" w:hAnsi="Arial" w:cs="Arial"/>
          <w:noProof/>
        </w:rPr>
      </w:pPr>
      <w:r>
        <w:rPr>
          <w:rFonts w:ascii="Arial" w:hAnsi="Arial" w:cs="Arial"/>
          <w:noProof/>
        </w:rPr>
        <w:t xml:space="preserve">Are you a </w:t>
      </w:r>
      <w:r w:rsidR="009C706F">
        <w:rPr>
          <w:rFonts w:ascii="Arial" w:hAnsi="Arial" w:cs="Arial"/>
          <w:noProof/>
        </w:rPr>
        <w:t>member</w:t>
      </w:r>
      <w:r>
        <w:rPr>
          <w:rFonts w:ascii="Arial" w:hAnsi="Arial" w:cs="Arial"/>
          <w:noProof/>
        </w:rPr>
        <w:t xml:space="preserve"> of APABA</w:t>
      </w:r>
      <w:r w:rsidR="009C706F">
        <w:rPr>
          <w:rFonts w:ascii="Arial" w:hAnsi="Arial" w:cs="Arial"/>
          <w:noProof/>
        </w:rPr>
        <w:t>? _______</w:t>
      </w:r>
      <w:r>
        <w:rPr>
          <w:rFonts w:ascii="Arial" w:hAnsi="Arial" w:cs="Arial"/>
          <w:noProof/>
        </w:rPr>
        <w:t>_______________________________</w:t>
      </w:r>
    </w:p>
    <w:p w:rsidR="00945671" w:rsidRPr="001D2792" w:rsidRDefault="00945671" w:rsidP="00945671">
      <w:pPr>
        <w:widowControl/>
        <w:tabs>
          <w:tab w:val="left" w:pos="-720"/>
        </w:tabs>
        <w:rPr>
          <w:rFonts w:ascii="Arial" w:hAnsi="Arial" w:cs="Arial"/>
          <w:noProof/>
        </w:rPr>
      </w:pPr>
    </w:p>
    <w:p w:rsidR="006A030B" w:rsidRPr="001D2792" w:rsidRDefault="006A030B" w:rsidP="006A030B">
      <w:pPr>
        <w:pStyle w:val="ListParagraph"/>
        <w:ind w:left="0"/>
        <w:rPr>
          <w:rFonts w:ascii="Arial" w:hAnsi="Arial" w:cs="Arial"/>
          <w:noProof/>
        </w:rPr>
      </w:pPr>
    </w:p>
    <w:p w:rsidR="009E7397" w:rsidRPr="001D2792" w:rsidRDefault="009E7397" w:rsidP="006A030B">
      <w:pPr>
        <w:pStyle w:val="ListParagraph"/>
        <w:ind w:left="0"/>
        <w:rPr>
          <w:rFonts w:ascii="Arial" w:hAnsi="Arial" w:cs="Arial"/>
          <w:noProof/>
        </w:rPr>
      </w:pPr>
    </w:p>
    <w:p w:rsidR="006A030B" w:rsidRPr="001D2792" w:rsidRDefault="00945671" w:rsidP="006A030B">
      <w:pPr>
        <w:widowControl/>
        <w:numPr>
          <w:ilvl w:val="0"/>
          <w:numId w:val="4"/>
        </w:numPr>
        <w:tabs>
          <w:tab w:val="left" w:pos="-720"/>
        </w:tabs>
        <w:ind w:left="720"/>
        <w:rPr>
          <w:rFonts w:ascii="Arial" w:hAnsi="Arial" w:cs="Arial"/>
          <w:noProof/>
        </w:rPr>
      </w:pPr>
      <w:r w:rsidRPr="001D2792">
        <w:rPr>
          <w:rFonts w:ascii="Arial" w:hAnsi="Arial" w:cs="Arial"/>
          <w:noProof/>
        </w:rPr>
        <w:t xml:space="preserve">Please briefly summarize the brief that you wrote </w:t>
      </w:r>
      <w:r w:rsidR="009C706F">
        <w:rPr>
          <w:rFonts w:ascii="Arial" w:hAnsi="Arial" w:cs="Arial"/>
          <w:noProof/>
        </w:rPr>
        <w:t xml:space="preserve">or contributed to </w:t>
      </w:r>
      <w:r w:rsidRPr="001D2792">
        <w:rPr>
          <w:rFonts w:ascii="Arial" w:hAnsi="Arial" w:cs="Arial"/>
          <w:noProof/>
        </w:rPr>
        <w:t xml:space="preserve">and would like to argue as well as the brief that your opposing counsel prepared.  Please also evaluate the strengths and weaknesses of your arguments and your opposing counsel’s arguments. </w:t>
      </w:r>
    </w:p>
    <w:p w:rsidR="00945671" w:rsidRPr="001D2792" w:rsidRDefault="00945671" w:rsidP="00945671">
      <w:pPr>
        <w:pStyle w:val="ListParagraph"/>
        <w:rPr>
          <w:rFonts w:ascii="Arial" w:hAnsi="Arial" w:cs="Arial"/>
          <w:noProof/>
        </w:rPr>
      </w:pPr>
    </w:p>
    <w:p w:rsidR="00945671" w:rsidRPr="001D2792" w:rsidRDefault="00945671" w:rsidP="00945671">
      <w:pPr>
        <w:widowControl/>
        <w:tabs>
          <w:tab w:val="left" w:pos="-720"/>
        </w:tabs>
        <w:rPr>
          <w:rFonts w:ascii="Arial" w:hAnsi="Arial" w:cs="Arial"/>
          <w:noProof/>
        </w:rPr>
      </w:pPr>
    </w:p>
    <w:p w:rsidR="00945671" w:rsidRPr="001D2792" w:rsidRDefault="00945671" w:rsidP="00945671">
      <w:pPr>
        <w:pStyle w:val="ListParagraph"/>
        <w:rPr>
          <w:rFonts w:ascii="Arial" w:hAnsi="Arial" w:cs="Arial"/>
          <w:noProof/>
        </w:rPr>
      </w:pPr>
    </w:p>
    <w:p w:rsidR="00945671" w:rsidRPr="001D2792" w:rsidRDefault="00945671" w:rsidP="00945671">
      <w:pPr>
        <w:pStyle w:val="ListParagraph"/>
        <w:rPr>
          <w:rFonts w:ascii="Arial" w:hAnsi="Arial" w:cs="Arial"/>
          <w:noProof/>
        </w:rPr>
      </w:pPr>
    </w:p>
    <w:p w:rsidR="00945671" w:rsidRPr="001D2792" w:rsidRDefault="00945671" w:rsidP="006A030B">
      <w:pPr>
        <w:widowControl/>
        <w:numPr>
          <w:ilvl w:val="0"/>
          <w:numId w:val="4"/>
        </w:numPr>
        <w:tabs>
          <w:tab w:val="left" w:pos="-720"/>
        </w:tabs>
        <w:ind w:left="720"/>
        <w:rPr>
          <w:rFonts w:ascii="Arial" w:hAnsi="Arial" w:cs="Arial"/>
          <w:noProof/>
        </w:rPr>
      </w:pPr>
      <w:r w:rsidRPr="001D2792">
        <w:rPr>
          <w:rFonts w:ascii="Arial" w:hAnsi="Arial" w:cs="Arial"/>
          <w:noProof/>
        </w:rPr>
        <w:t>Please briefly describe your interest in participating in A</w:t>
      </w:r>
      <w:r w:rsidR="009C706F">
        <w:rPr>
          <w:rFonts w:ascii="Arial" w:hAnsi="Arial" w:cs="Arial"/>
          <w:noProof/>
        </w:rPr>
        <w:t>PABA’s mock oral argument event.</w:t>
      </w:r>
      <w:r w:rsidRPr="001D2792">
        <w:rPr>
          <w:rFonts w:ascii="Arial" w:hAnsi="Arial" w:cs="Arial"/>
          <w:noProof/>
        </w:rPr>
        <w:t xml:space="preserve"> </w:t>
      </w:r>
    </w:p>
    <w:p w:rsidR="006A030B" w:rsidRPr="001D2792" w:rsidRDefault="006A030B" w:rsidP="006A030B">
      <w:pPr>
        <w:widowControl/>
        <w:tabs>
          <w:tab w:val="left" w:pos="-720"/>
        </w:tabs>
        <w:rPr>
          <w:rFonts w:ascii="Arial" w:hAnsi="Arial" w:cs="Arial"/>
          <w:noProof/>
        </w:rPr>
      </w:pPr>
    </w:p>
    <w:p w:rsidR="006A030B" w:rsidRPr="001D2792" w:rsidRDefault="006A030B" w:rsidP="006A030B">
      <w:pPr>
        <w:widowControl/>
        <w:tabs>
          <w:tab w:val="left" w:pos="-720"/>
        </w:tabs>
        <w:rPr>
          <w:rFonts w:ascii="Arial" w:hAnsi="Arial" w:cs="Arial"/>
          <w:noProof/>
        </w:rPr>
      </w:pPr>
    </w:p>
    <w:p w:rsidR="006A030B" w:rsidRPr="001D2792" w:rsidRDefault="006A030B" w:rsidP="006A030B">
      <w:pPr>
        <w:widowControl/>
        <w:autoSpaceDE/>
        <w:autoSpaceDN/>
        <w:adjustRightInd/>
        <w:spacing w:before="16" w:line="260" w:lineRule="exact"/>
        <w:rPr>
          <w:rFonts w:ascii="Arial" w:hAnsi="Arial" w:cs="Arial"/>
          <w:sz w:val="26"/>
          <w:szCs w:val="26"/>
        </w:rPr>
      </w:pPr>
    </w:p>
    <w:p w:rsidR="006A030B" w:rsidRPr="001D2792" w:rsidRDefault="006A030B" w:rsidP="006A030B">
      <w:pPr>
        <w:widowControl/>
        <w:autoSpaceDE/>
        <w:autoSpaceDN/>
        <w:adjustRightInd/>
        <w:rPr>
          <w:rFonts w:ascii="Arial" w:hAnsi="Arial" w:cs="Arial"/>
          <w:w w:val="99"/>
        </w:rPr>
      </w:pPr>
    </w:p>
    <w:p w:rsidR="00945671" w:rsidRDefault="00945671" w:rsidP="00AC3035">
      <w:pPr>
        <w:widowControl/>
        <w:tabs>
          <w:tab w:val="left" w:pos="-720"/>
        </w:tabs>
        <w:rPr>
          <w:rFonts w:ascii="Arial" w:hAnsi="Arial" w:cs="Arial"/>
          <w:b/>
          <w:u w:val="single"/>
        </w:rPr>
      </w:pPr>
    </w:p>
    <w:p w:rsidR="00AB21E5" w:rsidRDefault="00AB21E5" w:rsidP="00AC3035">
      <w:pPr>
        <w:widowControl/>
        <w:tabs>
          <w:tab w:val="left" w:pos="-720"/>
        </w:tabs>
        <w:rPr>
          <w:rFonts w:ascii="Arial" w:hAnsi="Arial" w:cs="Arial"/>
          <w:b/>
          <w:u w:val="single"/>
        </w:rPr>
      </w:pPr>
    </w:p>
    <w:p w:rsidR="00AB21E5" w:rsidRDefault="00AB21E5" w:rsidP="00AC3035">
      <w:pPr>
        <w:widowControl/>
        <w:tabs>
          <w:tab w:val="left" w:pos="-720"/>
        </w:tabs>
        <w:rPr>
          <w:rFonts w:ascii="Arial" w:hAnsi="Arial" w:cs="Arial"/>
          <w:b/>
          <w:u w:val="single"/>
        </w:rPr>
      </w:pPr>
    </w:p>
    <w:p w:rsidR="00AB21E5" w:rsidRPr="001D2792" w:rsidRDefault="00AB21E5" w:rsidP="00AC3035">
      <w:pPr>
        <w:widowControl/>
        <w:tabs>
          <w:tab w:val="left" w:pos="-720"/>
        </w:tabs>
        <w:rPr>
          <w:rFonts w:ascii="Arial" w:hAnsi="Arial" w:cs="Arial"/>
          <w:b/>
          <w:u w:val="single"/>
        </w:rPr>
      </w:pPr>
    </w:p>
    <w:p w:rsidR="006A030B" w:rsidRPr="001D2792" w:rsidRDefault="006A030B" w:rsidP="006A030B">
      <w:pPr>
        <w:widowControl/>
        <w:tabs>
          <w:tab w:val="left" w:pos="-720"/>
        </w:tabs>
        <w:jc w:val="center"/>
        <w:rPr>
          <w:rFonts w:ascii="Arial" w:hAnsi="Arial" w:cs="Arial"/>
          <w:b/>
        </w:rPr>
      </w:pPr>
      <w:r w:rsidRPr="001D2792">
        <w:rPr>
          <w:rFonts w:ascii="Arial" w:hAnsi="Arial" w:cs="Arial"/>
          <w:b/>
          <w:u w:val="single"/>
        </w:rPr>
        <w:lastRenderedPageBreak/>
        <w:t>REQUIRED DOCUMENTS</w:t>
      </w:r>
    </w:p>
    <w:p w:rsidR="006A030B" w:rsidRPr="001D2792" w:rsidRDefault="006A030B" w:rsidP="006A030B">
      <w:pPr>
        <w:widowControl/>
        <w:tabs>
          <w:tab w:val="left" w:pos="-720"/>
        </w:tabs>
        <w:jc w:val="center"/>
        <w:rPr>
          <w:rFonts w:ascii="Arial" w:hAnsi="Arial" w:cs="Arial"/>
        </w:rPr>
      </w:pPr>
      <w:r w:rsidRPr="001D2792">
        <w:rPr>
          <w:rFonts w:ascii="Arial" w:hAnsi="Arial" w:cs="Arial"/>
          <w:b/>
        </w:rPr>
        <w:t>(Please attach to this application form.)</w:t>
      </w:r>
    </w:p>
    <w:p w:rsidR="006A030B" w:rsidRPr="001D2792" w:rsidRDefault="006A030B" w:rsidP="006A030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rPr>
      </w:pPr>
    </w:p>
    <w:p w:rsidR="006A030B" w:rsidRPr="001D2792" w:rsidRDefault="00945671" w:rsidP="006A030B">
      <w:pPr>
        <w:pStyle w:val="Level2"/>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rPr>
      </w:pPr>
      <w:r w:rsidRPr="001D2792">
        <w:rPr>
          <w:rFonts w:ascii="Arial" w:hAnsi="Arial" w:cs="Arial"/>
        </w:rPr>
        <w:t xml:space="preserve">Moving and opposing papers, limited to </w:t>
      </w:r>
      <w:r w:rsidRPr="001D2792">
        <w:rPr>
          <w:rFonts w:ascii="Arial" w:hAnsi="Arial" w:cs="Arial"/>
          <w:u w:val="single"/>
        </w:rPr>
        <w:t>15 pages</w:t>
      </w:r>
      <w:r w:rsidRPr="001D2792">
        <w:rPr>
          <w:rFonts w:ascii="Arial" w:hAnsi="Arial" w:cs="Arial"/>
        </w:rPr>
        <w:t xml:space="preserve"> each</w:t>
      </w:r>
      <w:r w:rsidR="003744C3">
        <w:rPr>
          <w:rFonts w:ascii="Arial" w:hAnsi="Arial" w:cs="Arial"/>
        </w:rPr>
        <w:t xml:space="preserve">.  </w:t>
      </w:r>
      <w:r w:rsidR="003744C3">
        <w:rPr>
          <w:rFonts w:ascii="Arial" w:hAnsi="Arial" w:cs="Arial"/>
          <w:noProof/>
        </w:rPr>
        <w:t>E</w:t>
      </w:r>
      <w:r w:rsidR="003744C3" w:rsidRPr="001D2792">
        <w:rPr>
          <w:rFonts w:ascii="Arial" w:hAnsi="Arial" w:cs="Arial"/>
          <w:noProof/>
        </w:rPr>
        <w:t xml:space="preserve">ither the moving or opposing brief should have been written </w:t>
      </w:r>
      <w:r w:rsidR="003744C3">
        <w:rPr>
          <w:rFonts w:ascii="Arial" w:hAnsi="Arial" w:cs="Arial"/>
          <w:noProof/>
        </w:rPr>
        <w:t xml:space="preserve">or contributed to </w:t>
      </w:r>
      <w:r w:rsidR="003744C3" w:rsidRPr="001D2792">
        <w:rPr>
          <w:rFonts w:ascii="Arial" w:hAnsi="Arial" w:cs="Arial"/>
          <w:noProof/>
        </w:rPr>
        <w:t xml:space="preserve">by you and be factually and legally straightforward enough to be able to argue within 15-20 minutes.  </w:t>
      </w:r>
      <w:r w:rsidR="003744C3">
        <w:rPr>
          <w:rFonts w:ascii="Arial" w:hAnsi="Arial" w:cs="Arial"/>
          <w:noProof/>
        </w:rPr>
        <w:t xml:space="preserve">Briefs should be public filings that have already been filed with the court, non-privileged, and not pending before Judge Gee, Judge </w:t>
      </w:r>
      <w:r w:rsidR="00714802">
        <w:rPr>
          <w:rFonts w:ascii="Arial" w:hAnsi="Arial" w:cs="Arial"/>
          <w:noProof/>
        </w:rPr>
        <w:t>Wasserman</w:t>
      </w:r>
      <w:r w:rsidR="003744C3">
        <w:rPr>
          <w:rFonts w:ascii="Arial" w:hAnsi="Arial" w:cs="Arial"/>
          <w:noProof/>
        </w:rPr>
        <w:t xml:space="preserve"> or Judge Wu. </w:t>
      </w:r>
      <w:r w:rsidR="003744C3" w:rsidRPr="001D2792">
        <w:rPr>
          <w:rFonts w:ascii="Arial" w:hAnsi="Arial" w:cs="Arial"/>
          <w:noProof/>
        </w:rPr>
        <w:t xml:space="preserve">Examples of briefs that can be submitted are demurrers, motions to dimiss, and motions to quash.  Please no summary judgment papers.  </w:t>
      </w:r>
    </w:p>
    <w:p w:rsidR="00945671" w:rsidRPr="001D2792" w:rsidRDefault="00945671" w:rsidP="00945671">
      <w:pPr>
        <w:pStyle w:val="Level2"/>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rPr>
      </w:pPr>
    </w:p>
    <w:p w:rsidR="00945671" w:rsidRPr="001D2792" w:rsidRDefault="00945671" w:rsidP="00945671">
      <w:pPr>
        <w:pStyle w:val="Level2"/>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ind w:left="0" w:firstLine="720"/>
        <w:rPr>
          <w:rFonts w:ascii="Arial" w:hAnsi="Arial" w:cs="Arial"/>
        </w:rPr>
      </w:pPr>
      <w:r w:rsidRPr="001D2792">
        <w:rPr>
          <w:rFonts w:ascii="Arial" w:hAnsi="Arial" w:cs="Arial"/>
          <w:noProof/>
        </w:rPr>
        <w:t>The application form and briefings must be e-mailed to Jane Tanimura (</w:t>
      </w:r>
      <w:hyperlink r:id="rId14" w:history="1">
        <w:r w:rsidRPr="001D2792">
          <w:rPr>
            <w:rStyle w:val="Hyperlink"/>
            <w:rFonts w:ascii="Arial" w:hAnsi="Arial" w:cs="Arial"/>
            <w:noProof/>
            <w:color w:val="auto"/>
          </w:rPr>
          <w:t>Jane.Tanimura@gmail.com</w:t>
        </w:r>
      </w:hyperlink>
      <w:r w:rsidR="00AC3035">
        <w:rPr>
          <w:rFonts w:ascii="Arial" w:hAnsi="Arial" w:cs="Arial"/>
          <w:noProof/>
        </w:rPr>
        <w:t xml:space="preserve">) </w:t>
      </w:r>
      <w:r w:rsidRPr="001D2792">
        <w:rPr>
          <w:rFonts w:ascii="Arial" w:hAnsi="Arial" w:cs="Arial"/>
          <w:noProof/>
        </w:rPr>
        <w:t>and Seaton Tsai (</w:t>
      </w:r>
      <w:hyperlink r:id="rId15" w:history="1">
        <w:r w:rsidRPr="001D2792">
          <w:rPr>
            <w:rStyle w:val="Hyperlink"/>
            <w:rFonts w:ascii="Arial" w:hAnsi="Arial" w:cs="Arial"/>
            <w:noProof/>
            <w:color w:val="auto"/>
          </w:rPr>
          <w:t>seatsontsai@gmail.com</w:t>
        </w:r>
      </w:hyperlink>
      <w:r w:rsidRPr="001D2792">
        <w:rPr>
          <w:rFonts w:ascii="Arial" w:hAnsi="Arial" w:cs="Arial"/>
          <w:noProof/>
        </w:rPr>
        <w:t xml:space="preserve">) by </w:t>
      </w:r>
      <w:r w:rsidRPr="001D2792">
        <w:rPr>
          <w:rFonts w:ascii="Arial" w:hAnsi="Arial" w:cs="Arial"/>
          <w:b/>
          <w:bCs/>
          <w:noProof/>
          <w:u w:val="single"/>
        </w:rPr>
        <w:t>November 9, 2016 at 5:00 pm</w:t>
      </w:r>
      <w:r w:rsidRPr="001D2792">
        <w:rPr>
          <w:rFonts w:ascii="Arial" w:hAnsi="Arial" w:cs="Arial"/>
          <w:noProof/>
        </w:rPr>
        <w:t xml:space="preserve"> for consideration.  </w:t>
      </w:r>
      <w:r w:rsidRPr="001D2792">
        <w:rPr>
          <w:rFonts w:ascii="Arial" w:hAnsi="Arial" w:cs="Arial"/>
          <w:b/>
          <w:noProof/>
        </w:rPr>
        <w:t>Space is limited so please apply early!</w:t>
      </w:r>
      <w:r w:rsidR="009C706F">
        <w:rPr>
          <w:rFonts w:ascii="Arial" w:hAnsi="Arial" w:cs="Arial"/>
          <w:b/>
          <w:noProof/>
        </w:rPr>
        <w:t xml:space="preserve">  </w:t>
      </w:r>
      <w:r w:rsidR="009C706F">
        <w:rPr>
          <w:rFonts w:ascii="Arial" w:hAnsi="Arial" w:cs="Arial"/>
          <w:noProof/>
        </w:rPr>
        <w:t xml:space="preserve">Preference will be given to APABA members, those who apply early and based on the complexity of issues presented in the briefings.  Applicants will be notified whether an oral argument session has been scheduled by November 14, 2016.  </w:t>
      </w:r>
    </w:p>
    <w:p w:rsidR="006A030B" w:rsidRPr="001D2792" w:rsidRDefault="006A030B" w:rsidP="00945671">
      <w:pPr>
        <w:rPr>
          <w:rFonts w:ascii="Arial" w:hAnsi="Arial" w:cs="Arial"/>
        </w:rPr>
      </w:pPr>
    </w:p>
    <w:p w:rsidR="006A030B" w:rsidRPr="001D2792" w:rsidRDefault="006A030B" w:rsidP="006A030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cs="Arial"/>
          <w:b/>
          <w:bCs/>
          <w:u w:val="words"/>
        </w:rPr>
      </w:pPr>
    </w:p>
    <w:p w:rsidR="006A030B" w:rsidRPr="001D2792" w:rsidRDefault="006A030B" w:rsidP="006A030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cs="Arial"/>
          <w:b/>
          <w:bCs/>
          <w:u w:val="words"/>
        </w:rPr>
      </w:pPr>
    </w:p>
    <w:p w:rsidR="006A030B" w:rsidRPr="001D2792" w:rsidRDefault="006A030B" w:rsidP="009456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b/>
          <w:bCs/>
        </w:rPr>
      </w:pPr>
    </w:p>
    <w:p w:rsidR="006A030B" w:rsidRPr="001D2792" w:rsidRDefault="006A030B" w:rsidP="006A030B"/>
    <w:p w:rsidR="00B4393C" w:rsidRPr="001D2792" w:rsidRDefault="00B4393C"/>
    <w:sectPr w:rsidR="00B4393C" w:rsidRPr="001D2792" w:rsidSect="004B7BC6">
      <w:headerReference w:type="default" r:id="rId16"/>
      <w:footerReference w:type="default" r:id="rId17"/>
      <w:pgSz w:w="12240" w:h="15840"/>
      <w:pgMar w:top="1440" w:right="1440" w:bottom="720" w:left="1350" w:header="144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750" w:rsidRDefault="003F1750" w:rsidP="0071357F">
      <w:r>
        <w:separator/>
      </w:r>
    </w:p>
  </w:endnote>
  <w:endnote w:type="continuationSeparator" w:id="0">
    <w:p w:rsidR="003F1750" w:rsidRDefault="003F1750" w:rsidP="00713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Lucida Consol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89C" w:rsidRDefault="000F24DF" w:rsidP="004B7BC6">
    <w:pPr>
      <w:pStyle w:val="Footer"/>
      <w:framePr w:wrap="around" w:vAnchor="text" w:hAnchor="margin" w:xAlign="center" w:y="1"/>
      <w:rPr>
        <w:rStyle w:val="PageNumber"/>
      </w:rPr>
    </w:pPr>
    <w:r>
      <w:rPr>
        <w:rStyle w:val="PageNumber"/>
      </w:rPr>
      <w:fldChar w:fldCharType="begin"/>
    </w:r>
    <w:r w:rsidR="009E7397">
      <w:rPr>
        <w:rStyle w:val="PageNumber"/>
      </w:rPr>
      <w:instrText xml:space="preserve">PAGE  </w:instrText>
    </w:r>
    <w:r>
      <w:rPr>
        <w:rStyle w:val="PageNumber"/>
      </w:rPr>
      <w:fldChar w:fldCharType="end"/>
    </w:r>
  </w:p>
  <w:p w:rsidR="0081789C" w:rsidRDefault="003F17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89C" w:rsidRDefault="000F24DF" w:rsidP="004B7BC6">
    <w:pPr>
      <w:pStyle w:val="Footer"/>
      <w:framePr w:wrap="around" w:vAnchor="text" w:hAnchor="margin" w:xAlign="center" w:y="1"/>
      <w:rPr>
        <w:rStyle w:val="PageNumber"/>
      </w:rPr>
    </w:pPr>
    <w:r>
      <w:rPr>
        <w:rStyle w:val="PageNumber"/>
      </w:rPr>
      <w:fldChar w:fldCharType="begin"/>
    </w:r>
    <w:r w:rsidR="009E7397">
      <w:rPr>
        <w:rStyle w:val="PageNumber"/>
      </w:rPr>
      <w:instrText xml:space="preserve">PAGE  </w:instrText>
    </w:r>
    <w:r>
      <w:rPr>
        <w:rStyle w:val="PageNumber"/>
      </w:rPr>
      <w:fldChar w:fldCharType="separate"/>
    </w:r>
    <w:r w:rsidR="009E1441">
      <w:rPr>
        <w:rStyle w:val="PageNumber"/>
        <w:noProof/>
      </w:rPr>
      <w:t>1</w:t>
    </w:r>
    <w:r>
      <w:rPr>
        <w:rStyle w:val="PageNumber"/>
      </w:rPr>
      <w:fldChar w:fldCharType="end"/>
    </w:r>
  </w:p>
  <w:p w:rsidR="0081789C" w:rsidRDefault="003F17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15C" w:rsidRDefault="000F24DF">
    <w:pPr>
      <w:pStyle w:val="Footer"/>
      <w:jc w:val="center"/>
    </w:pPr>
    <w:r>
      <w:fldChar w:fldCharType="begin"/>
    </w:r>
    <w:r w:rsidR="009E7397">
      <w:instrText xml:space="preserve"> PAGE   \* MERGEFORMAT </w:instrText>
    </w:r>
    <w:r>
      <w:fldChar w:fldCharType="separate"/>
    </w:r>
    <w:r w:rsidR="009E1441">
      <w:rPr>
        <w:noProof/>
      </w:rPr>
      <w:t>4</w:t>
    </w:r>
    <w:r>
      <w:rPr>
        <w:noProof/>
      </w:rPr>
      <w:fldChar w:fldCharType="end"/>
    </w:r>
  </w:p>
  <w:p w:rsidR="008B794B" w:rsidRDefault="003F1750">
    <w:pPr>
      <w:spacing w:line="240" w:lineRule="atLeast"/>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750" w:rsidRDefault="003F1750" w:rsidP="0071357F">
      <w:r>
        <w:separator/>
      </w:r>
    </w:p>
  </w:footnote>
  <w:footnote w:type="continuationSeparator" w:id="0">
    <w:p w:rsidR="003F1750" w:rsidRDefault="003F1750" w:rsidP="007135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94B" w:rsidRDefault="003F1750">
    <w:pPr>
      <w:spacing w:line="240" w:lineRule="atLeast"/>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A1864448"/>
    <w:name w:val="Outline"/>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
    <w:nsid w:val="015664B6"/>
    <w:multiLevelType w:val="hybridMultilevel"/>
    <w:tmpl w:val="CB0E5F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E036F9A"/>
    <w:multiLevelType w:val="hybridMultilevel"/>
    <w:tmpl w:val="4A2AA51A"/>
    <w:lvl w:ilvl="0" w:tplc="04090001">
      <w:start w:val="1"/>
      <w:numFmt w:val="bullet"/>
      <w:pStyle w:val="Level1"/>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Lucida Grande"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Lucida Grande"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Lucida Grande"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39122A68"/>
    <w:multiLevelType w:val="hybridMultilevel"/>
    <w:tmpl w:val="06F8CB0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13245B"/>
    <w:multiLevelType w:val="hybridMultilevel"/>
    <w:tmpl w:val="DD3ABAE2"/>
    <w:lvl w:ilvl="0" w:tplc="8C7E34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64F0822"/>
    <w:multiLevelType w:val="hybridMultilevel"/>
    <w:tmpl w:val="1CC2C5D0"/>
    <w:lvl w:ilvl="0" w:tplc="414EB02C">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3"/>
        <w:numFmt w:val="upperRoman"/>
        <w:lvlText w:val="%1."/>
        <w:lvlJc w:val="left"/>
        <w:rPr>
          <w:b/>
        </w:rPr>
      </w:lvl>
    </w:lvlOverride>
    <w:lvlOverride w:ilvl="1">
      <w:lvl w:ilvl="1">
        <w:start w:val="1"/>
        <w:numFmt w:val="upperLetter"/>
        <w:lvlText w:val="%2."/>
        <w:lvlJc w:val="left"/>
      </w:lvl>
    </w:lvlOverride>
    <w:lvlOverride w:ilvl="2">
      <w:lvl w:ilvl="2">
        <w:start w:val="1"/>
        <w:numFmt w:val="decimal"/>
        <w:lvlText w:val="%3."/>
        <w:lvlJc w:val="left"/>
      </w:lvl>
    </w:lvlOverride>
    <w:lvlOverride w:ilvl="3">
      <w:lvl w:ilvl="3">
        <w:start w:val="1"/>
        <w:numFmt w:val="lowerLetter"/>
        <w:lvlText w:val="%4."/>
        <w:lvlJc w:val="left"/>
      </w:lvl>
    </w:lvlOverride>
    <w:lvlOverride w:ilvl="4">
      <w:lvl w:ilvl="4">
        <w:start w:val="1"/>
        <w:numFmt w:val="decimal"/>
        <w:lvlText w:val="(%5)"/>
        <w:lvlJc w:val="left"/>
      </w:lvl>
    </w:lvlOverride>
    <w:lvlOverride w:ilvl="5">
      <w:lvl w:ilvl="5">
        <w:start w:val="1"/>
        <w:numFmt w:val="lowerLetter"/>
        <w:lvlText w:val="(%6)"/>
        <w:lvlJc w:val="left"/>
      </w:lvl>
    </w:lvlOverride>
    <w:lvlOverride w:ilvl="6">
      <w:lvl w:ilvl="6">
        <w:start w:val="1"/>
        <w:numFmt w:val="lowerRoman"/>
        <w:lvlText w:val="%7)"/>
        <w:lvlJc w:val="left"/>
      </w:lvl>
    </w:lvlOverride>
    <w:lvlOverride w:ilvl="7">
      <w:lvl w:ilvl="7">
        <w:start w:val="1"/>
        <w:numFmt w:val="lowerLetter"/>
        <w:lvlText w:val="%8)"/>
        <w:lvlJc w:val="left"/>
      </w:lvl>
    </w:lvlOverride>
    <w:lvlOverride w:ilvl="8">
      <w:lvl w:ilvl="8">
        <w:numFmt w:val="decimal"/>
        <w:lvlText w:val=""/>
        <w:lvlJc w:val="left"/>
      </w:lvl>
    </w:lvlOverride>
  </w:num>
  <w:num w:numId="2">
    <w:abstractNumId w:val="2"/>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A030B"/>
    <w:rsid w:val="00020AAB"/>
    <w:rsid w:val="00020FD9"/>
    <w:rsid w:val="000C51B8"/>
    <w:rsid w:val="000E2EC6"/>
    <w:rsid w:val="000F24DF"/>
    <w:rsid w:val="0011074A"/>
    <w:rsid w:val="001177B5"/>
    <w:rsid w:val="001277C4"/>
    <w:rsid w:val="00161D97"/>
    <w:rsid w:val="00164D3C"/>
    <w:rsid w:val="00190690"/>
    <w:rsid w:val="001D2792"/>
    <w:rsid w:val="00236CBB"/>
    <w:rsid w:val="003744C3"/>
    <w:rsid w:val="003D3BAA"/>
    <w:rsid w:val="003E537E"/>
    <w:rsid w:val="003F1750"/>
    <w:rsid w:val="003F75CB"/>
    <w:rsid w:val="006A030B"/>
    <w:rsid w:val="006E285C"/>
    <w:rsid w:val="006F4124"/>
    <w:rsid w:val="0071357F"/>
    <w:rsid w:val="00714802"/>
    <w:rsid w:val="007C286D"/>
    <w:rsid w:val="00945671"/>
    <w:rsid w:val="009C706F"/>
    <w:rsid w:val="009E1441"/>
    <w:rsid w:val="009E7397"/>
    <w:rsid w:val="00AB21E5"/>
    <w:rsid w:val="00AC3035"/>
    <w:rsid w:val="00B4393C"/>
    <w:rsid w:val="00B54FBE"/>
    <w:rsid w:val="00BB021B"/>
    <w:rsid w:val="00BC4C0E"/>
    <w:rsid w:val="00C77C85"/>
    <w:rsid w:val="00CA7338"/>
    <w:rsid w:val="00D85B0E"/>
    <w:rsid w:val="00DC4F5D"/>
    <w:rsid w:val="00E7693B"/>
    <w:rsid w:val="00F17E20"/>
    <w:rsid w:val="00F6689E"/>
    <w:rsid w:val="00F745F0"/>
    <w:rsid w:val="00FA7F16"/>
    <w:rsid w:val="00FF5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30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6A030B"/>
    <w:pPr>
      <w:numPr>
        <w:numId w:val="2"/>
      </w:numPr>
      <w:ind w:left="720" w:hanging="720"/>
      <w:outlineLvl w:val="0"/>
    </w:pPr>
  </w:style>
  <w:style w:type="paragraph" w:customStyle="1" w:styleId="Level2">
    <w:name w:val="Level 2"/>
    <w:basedOn w:val="Normal"/>
    <w:rsid w:val="006A030B"/>
    <w:pPr>
      <w:ind w:left="1440" w:hanging="720"/>
    </w:pPr>
  </w:style>
  <w:style w:type="character" w:styleId="Hyperlink">
    <w:name w:val="Hyperlink"/>
    <w:rsid w:val="006A030B"/>
    <w:rPr>
      <w:color w:val="0000FF"/>
      <w:u w:val="single"/>
    </w:rPr>
  </w:style>
  <w:style w:type="paragraph" w:styleId="Footer">
    <w:name w:val="footer"/>
    <w:basedOn w:val="Normal"/>
    <w:link w:val="FooterChar"/>
    <w:uiPriority w:val="99"/>
    <w:rsid w:val="006A030B"/>
    <w:pPr>
      <w:tabs>
        <w:tab w:val="center" w:pos="4320"/>
        <w:tab w:val="right" w:pos="8640"/>
      </w:tabs>
    </w:pPr>
  </w:style>
  <w:style w:type="character" w:customStyle="1" w:styleId="FooterChar">
    <w:name w:val="Footer Char"/>
    <w:basedOn w:val="DefaultParagraphFont"/>
    <w:link w:val="Footer"/>
    <w:uiPriority w:val="99"/>
    <w:rsid w:val="006A030B"/>
    <w:rPr>
      <w:rFonts w:ascii="Times New Roman" w:eastAsia="Times New Roman" w:hAnsi="Times New Roman" w:cs="Times New Roman"/>
      <w:sz w:val="24"/>
      <w:szCs w:val="24"/>
    </w:rPr>
  </w:style>
  <w:style w:type="character" w:styleId="PageNumber">
    <w:name w:val="page number"/>
    <w:basedOn w:val="DefaultParagraphFont"/>
    <w:rsid w:val="006A030B"/>
  </w:style>
  <w:style w:type="paragraph" w:styleId="ListParagraph">
    <w:name w:val="List Paragraph"/>
    <w:basedOn w:val="Normal"/>
    <w:uiPriority w:val="34"/>
    <w:qFormat/>
    <w:rsid w:val="006A030B"/>
    <w:pPr>
      <w:ind w:left="720"/>
    </w:pPr>
  </w:style>
  <w:style w:type="paragraph" w:styleId="Header">
    <w:name w:val="header"/>
    <w:basedOn w:val="Normal"/>
    <w:link w:val="HeaderChar"/>
    <w:uiPriority w:val="99"/>
    <w:unhideWhenUsed/>
    <w:rsid w:val="006A030B"/>
    <w:pPr>
      <w:tabs>
        <w:tab w:val="center" w:pos="4680"/>
        <w:tab w:val="right" w:pos="9360"/>
      </w:tabs>
    </w:pPr>
  </w:style>
  <w:style w:type="character" w:customStyle="1" w:styleId="HeaderChar">
    <w:name w:val="Header Char"/>
    <w:basedOn w:val="DefaultParagraphFont"/>
    <w:link w:val="Header"/>
    <w:uiPriority w:val="99"/>
    <w:rsid w:val="006A030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A030B"/>
    <w:rPr>
      <w:rFonts w:ascii="Tahoma" w:hAnsi="Tahoma" w:cs="Tahoma"/>
      <w:sz w:val="16"/>
      <w:szCs w:val="16"/>
    </w:rPr>
  </w:style>
  <w:style w:type="character" w:customStyle="1" w:styleId="BalloonTextChar">
    <w:name w:val="Balloon Text Char"/>
    <w:basedOn w:val="DefaultParagraphFont"/>
    <w:link w:val="BalloonText"/>
    <w:uiPriority w:val="99"/>
    <w:semiHidden/>
    <w:rsid w:val="006A030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30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6A030B"/>
    <w:pPr>
      <w:numPr>
        <w:numId w:val="2"/>
      </w:numPr>
      <w:ind w:left="720" w:hanging="720"/>
      <w:outlineLvl w:val="0"/>
    </w:pPr>
  </w:style>
  <w:style w:type="paragraph" w:customStyle="1" w:styleId="Level2">
    <w:name w:val="Level 2"/>
    <w:basedOn w:val="Normal"/>
    <w:rsid w:val="006A030B"/>
    <w:pPr>
      <w:ind w:left="1440" w:hanging="720"/>
    </w:pPr>
  </w:style>
  <w:style w:type="character" w:styleId="Hyperlink">
    <w:name w:val="Hyperlink"/>
    <w:rsid w:val="006A030B"/>
    <w:rPr>
      <w:color w:val="0000FF"/>
      <w:u w:val="single"/>
    </w:rPr>
  </w:style>
  <w:style w:type="paragraph" w:styleId="Footer">
    <w:name w:val="footer"/>
    <w:basedOn w:val="Normal"/>
    <w:link w:val="FooterChar"/>
    <w:uiPriority w:val="99"/>
    <w:rsid w:val="006A030B"/>
    <w:pPr>
      <w:tabs>
        <w:tab w:val="center" w:pos="4320"/>
        <w:tab w:val="right" w:pos="8640"/>
      </w:tabs>
    </w:pPr>
  </w:style>
  <w:style w:type="character" w:customStyle="1" w:styleId="FooterChar">
    <w:name w:val="Footer Char"/>
    <w:basedOn w:val="DefaultParagraphFont"/>
    <w:link w:val="Footer"/>
    <w:uiPriority w:val="99"/>
    <w:rsid w:val="006A030B"/>
    <w:rPr>
      <w:rFonts w:ascii="Times New Roman" w:eastAsia="Times New Roman" w:hAnsi="Times New Roman" w:cs="Times New Roman"/>
      <w:sz w:val="24"/>
      <w:szCs w:val="24"/>
    </w:rPr>
  </w:style>
  <w:style w:type="character" w:styleId="PageNumber">
    <w:name w:val="page number"/>
    <w:basedOn w:val="DefaultParagraphFont"/>
    <w:rsid w:val="006A030B"/>
  </w:style>
  <w:style w:type="paragraph" w:styleId="ListParagraph">
    <w:name w:val="List Paragraph"/>
    <w:basedOn w:val="Normal"/>
    <w:uiPriority w:val="34"/>
    <w:qFormat/>
    <w:rsid w:val="006A030B"/>
    <w:pPr>
      <w:ind w:left="720"/>
    </w:pPr>
  </w:style>
  <w:style w:type="paragraph" w:styleId="Header">
    <w:name w:val="header"/>
    <w:basedOn w:val="Normal"/>
    <w:link w:val="HeaderChar"/>
    <w:uiPriority w:val="99"/>
    <w:unhideWhenUsed/>
    <w:rsid w:val="006A030B"/>
    <w:pPr>
      <w:tabs>
        <w:tab w:val="center" w:pos="4680"/>
        <w:tab w:val="right" w:pos="9360"/>
      </w:tabs>
    </w:pPr>
  </w:style>
  <w:style w:type="character" w:customStyle="1" w:styleId="HeaderChar">
    <w:name w:val="Header Char"/>
    <w:basedOn w:val="DefaultParagraphFont"/>
    <w:link w:val="Header"/>
    <w:uiPriority w:val="99"/>
    <w:rsid w:val="006A030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A030B"/>
    <w:rPr>
      <w:rFonts w:ascii="Tahoma" w:hAnsi="Tahoma" w:cs="Tahoma"/>
      <w:sz w:val="16"/>
      <w:szCs w:val="16"/>
    </w:rPr>
  </w:style>
  <w:style w:type="character" w:customStyle="1" w:styleId="BalloonTextChar">
    <w:name w:val="Balloon Text Char"/>
    <w:basedOn w:val="DefaultParagraphFont"/>
    <w:link w:val="BalloonText"/>
    <w:uiPriority w:val="99"/>
    <w:semiHidden/>
    <w:rsid w:val="006A030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pabaprofessionaldevelopment@gmail.com" TargetMode="External"/><Relationship Id="rId5" Type="http://schemas.openxmlformats.org/officeDocument/2006/relationships/webSettings" Target="webSettings.xml"/><Relationship Id="rId15" Type="http://schemas.openxmlformats.org/officeDocument/2006/relationships/hyperlink" Target="mailto:seatsontsai@gmail.com" TargetMode="External"/><Relationship Id="rId10" Type="http://schemas.openxmlformats.org/officeDocument/2006/relationships/hyperlink" Target="mailto:seatontsai@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ane.Tanimura@gmail.com" TargetMode="External"/><Relationship Id="rId14" Type="http://schemas.openxmlformats.org/officeDocument/2006/relationships/hyperlink" Target="mailto:Jane.Tanimur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758</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Department of Treasury</cp:lastModifiedBy>
  <cp:revision>2</cp:revision>
  <cp:lastPrinted>2016-09-27T19:15:00Z</cp:lastPrinted>
  <dcterms:created xsi:type="dcterms:W3CDTF">2016-10-25T16:31:00Z</dcterms:created>
  <dcterms:modified xsi:type="dcterms:W3CDTF">2016-10-25T16:31:00Z</dcterms:modified>
</cp:coreProperties>
</file>